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23B1E9C1" w:rsidR="00F23A82" w:rsidRPr="003545D4" w:rsidRDefault="00F23A82" w:rsidP="00E941D0">
      <w:r>
        <w:t>(Solo para ISV Royalty Program)</w:t>
      </w:r>
    </w:p>
    <w:tbl>
      <w:tblPr>
        <w:tblW w:w="9547" w:type="dxa"/>
        <w:tblLook w:val="01E0" w:firstRow="1" w:lastRow="1" w:firstColumn="1" w:lastColumn="1" w:noHBand="0" w:noVBand="0"/>
      </w:tblPr>
      <w:tblGrid>
        <w:gridCol w:w="9547"/>
      </w:tblGrid>
      <w:tr w:rsidR="00F23A82" w:rsidRPr="00E941D0" w14:paraId="383ED650" w14:textId="77777777" w:rsidTr="003A5B1D">
        <w:trPr>
          <w:trHeight w:hRule="exact" w:val="648"/>
        </w:trPr>
        <w:tc>
          <w:tcPr>
            <w:tcW w:w="9547" w:type="dxa"/>
            <w:shd w:val="clear" w:color="auto" w:fill="000080"/>
            <w:vAlign w:val="center"/>
          </w:tcPr>
          <w:p w14:paraId="3A966F76" w14:textId="46183DE2" w:rsidR="00F23A82" w:rsidRPr="003A5B1D" w:rsidRDefault="00F23A82" w:rsidP="003A5B1D">
            <w:pPr>
              <w:pStyle w:val="Heading1"/>
              <w:numPr>
                <w:ilvl w:val="0"/>
                <w:numId w:val="0"/>
              </w:numPr>
              <w:rPr>
                <w:sz w:val="24"/>
                <w:szCs w:val="24"/>
              </w:rPr>
            </w:pPr>
            <w:bookmarkStart w:id="0" w:name="_Toc104876522"/>
            <w:bookmarkStart w:id="1" w:name="_Toc116219487"/>
            <w:r w:rsidRPr="003A5B1D">
              <w:rPr>
                <w:sz w:val="24"/>
                <w:szCs w:val="24"/>
              </w:rPr>
              <w:t>Microsoft</w:t>
            </w:r>
            <w:r w:rsidRPr="003A5B1D">
              <w:rPr>
                <w:sz w:val="24"/>
                <w:szCs w:val="24"/>
                <w:vertAlign w:val="superscript"/>
              </w:rPr>
              <w:t>®</w:t>
            </w:r>
            <w:r w:rsidRPr="003A5B1D">
              <w:rPr>
                <w:sz w:val="24"/>
                <w:szCs w:val="24"/>
              </w:rPr>
              <w:t xml:space="preserve"> Exchange</w:t>
            </w:r>
            <w:r w:rsidRPr="003A5B1D">
              <w:rPr>
                <w:sz w:val="24"/>
                <w:szCs w:val="24"/>
                <w:vertAlign w:val="superscript"/>
              </w:rPr>
              <w:t>®</w:t>
            </w:r>
            <w:r w:rsidRPr="003A5B1D">
              <w:rPr>
                <w:sz w:val="24"/>
                <w:szCs w:val="24"/>
              </w:rPr>
              <w:t xml:space="preserve"> Server 2019 </w:t>
            </w:r>
            <w:r w:rsidRPr="003A5B1D">
              <w:rPr>
                <w:sz w:val="24"/>
                <w:szCs w:val="24"/>
                <w:u w:val="single"/>
              </w:rPr>
              <w:fldChar w:fldCharType="begin">
                <w:ffData>
                  <w:name w:val="Text33"/>
                  <w:enabled/>
                  <w:calcOnExit w:val="0"/>
                  <w:textInput/>
                </w:ffData>
              </w:fldChar>
            </w:r>
            <w:r w:rsidRPr="003A5B1D">
              <w:rPr>
                <w:sz w:val="24"/>
                <w:szCs w:val="24"/>
                <w:u w:val="single"/>
              </w:rPr>
              <w:instrText xml:space="preserve"> FORMTEXT </w:instrText>
            </w:r>
            <w:r w:rsidRPr="003A5B1D">
              <w:rPr>
                <w:sz w:val="24"/>
                <w:szCs w:val="24"/>
                <w:u w:val="single"/>
              </w:rPr>
            </w:r>
            <w:r w:rsidRPr="003A5B1D">
              <w:rPr>
                <w:sz w:val="24"/>
                <w:szCs w:val="24"/>
                <w:u w:val="single"/>
              </w:rPr>
              <w:fldChar w:fldCharType="separate"/>
            </w:r>
            <w:bookmarkStart w:id="2" w:name="_GoBack"/>
            <w:r w:rsidR="00D245CB">
              <w:rPr>
                <w:noProof/>
                <w:sz w:val="24"/>
                <w:szCs w:val="24"/>
                <w:u w:val="single"/>
              </w:rPr>
              <w:t> </w:t>
            </w:r>
            <w:r w:rsidR="00D245CB">
              <w:rPr>
                <w:noProof/>
                <w:sz w:val="24"/>
                <w:szCs w:val="24"/>
                <w:u w:val="single"/>
              </w:rPr>
              <w:t> </w:t>
            </w:r>
            <w:r w:rsidR="00D245CB">
              <w:rPr>
                <w:noProof/>
                <w:sz w:val="24"/>
                <w:szCs w:val="24"/>
                <w:u w:val="single"/>
              </w:rPr>
              <w:t> </w:t>
            </w:r>
            <w:r w:rsidR="00D245CB">
              <w:rPr>
                <w:noProof/>
                <w:sz w:val="24"/>
                <w:szCs w:val="24"/>
                <w:u w:val="single"/>
              </w:rPr>
              <w:t> </w:t>
            </w:r>
            <w:r w:rsidR="00D245CB">
              <w:rPr>
                <w:noProof/>
                <w:sz w:val="24"/>
                <w:szCs w:val="24"/>
                <w:u w:val="single"/>
              </w:rPr>
              <w:t> </w:t>
            </w:r>
            <w:bookmarkEnd w:id="2"/>
            <w:r w:rsidRPr="003A5B1D">
              <w:rPr>
                <w:sz w:val="24"/>
                <w:szCs w:val="24"/>
              </w:rPr>
              <w:fldChar w:fldCharType="end"/>
            </w:r>
            <w:r w:rsidR="003A5B1D" w:rsidRPr="003A5B1D">
              <w:rPr>
                <w:rStyle w:val="FootnoteReference"/>
                <w:sz w:val="24"/>
                <w:szCs w:val="24"/>
              </w:rPr>
              <w:footnoteReference w:id="2"/>
            </w:r>
            <w:r w:rsidRPr="003A5B1D">
              <w:rPr>
                <w:rStyle w:val="Heading1SuperCharChar"/>
                <w:b/>
                <w:szCs w:val="24"/>
              </w:rPr>
              <w:t xml:space="preserve"> </w:t>
            </w:r>
            <w:r w:rsidRPr="003A5B1D">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5B135C" w14:paraId="7FAC81CC" w14:textId="77777777" w:rsidTr="003A5B1D">
        <w:trPr>
          <w:trHeight w:hRule="exact" w:val="2146"/>
        </w:trPr>
        <w:tc>
          <w:tcPr>
            <w:tcW w:w="9547" w:type="dxa"/>
            <w:vAlign w:val="center"/>
          </w:tcPr>
          <w:p w14:paraId="2FC55F8A" w14:textId="3CEF70DF" w:rsidR="00EB30ED" w:rsidRPr="003A5B1D" w:rsidRDefault="00EB30ED" w:rsidP="00E941D0">
            <w:pPr>
              <w:pStyle w:val="LicenseNumber"/>
              <w:spacing w:before="120" w:after="120"/>
              <w:rPr>
                <w:sz w:val="24"/>
                <w:szCs w:val="24"/>
                <w:lang w:val="fr-BE"/>
              </w:rPr>
            </w:pPr>
            <w:r w:rsidRPr="003A5B1D">
              <w:rPr>
                <w:rFonts w:cs="Tahoma"/>
                <w:sz w:val="24"/>
                <w:szCs w:val="24"/>
                <w:lang w:val="fr-BE"/>
              </w:rPr>
              <w:t xml:space="preserve">Licencias de servidor: </w:t>
            </w:r>
            <w:r w:rsidRPr="003A5B1D">
              <w:rPr>
                <w:rFonts w:cs="Tahoma"/>
                <w:sz w:val="24"/>
                <w:szCs w:val="24"/>
                <w:u w:val="single"/>
              </w:rPr>
              <w:fldChar w:fldCharType="begin">
                <w:ffData>
                  <w:name w:val="Text33"/>
                  <w:enabled/>
                  <w:calcOnExit w:val="0"/>
                  <w:textInput/>
                </w:ffData>
              </w:fldChar>
            </w:r>
            <w:r w:rsidRPr="003A5B1D">
              <w:rPr>
                <w:rFonts w:cs="Tahoma"/>
                <w:sz w:val="24"/>
                <w:szCs w:val="24"/>
                <w:u w:val="single"/>
                <w:lang w:val="fr-FR"/>
              </w:rPr>
              <w:instrText xml:space="preserve"> FORMTEXT </w:instrText>
            </w:r>
            <w:r w:rsidRPr="003A5B1D">
              <w:rPr>
                <w:rFonts w:cs="Tahoma"/>
                <w:sz w:val="24"/>
                <w:szCs w:val="24"/>
                <w:u w:val="single"/>
                <w:lang w:val="fr-FR"/>
              </w:rPr>
            </w:r>
            <w:r w:rsidRPr="003A5B1D">
              <w:rPr>
                <w:rFonts w:cs="Tahoma"/>
                <w:sz w:val="24"/>
                <w:szCs w:val="24"/>
                <w:u w:val="single"/>
                <w:lang w:val="fr-FR"/>
              </w:rPr>
              <w:fldChar w:fldCharType="separate"/>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Pr="003A5B1D">
              <w:rPr>
                <w:sz w:val="24"/>
                <w:szCs w:val="24"/>
              </w:rPr>
              <w:fldChar w:fldCharType="end"/>
            </w:r>
            <w:r w:rsidR="003A5B1D" w:rsidRPr="003A5B1D">
              <w:rPr>
                <w:rStyle w:val="FootnoteReference"/>
                <w:sz w:val="24"/>
                <w:szCs w:val="24"/>
              </w:rPr>
              <w:footnoteReference w:id="3"/>
            </w:r>
          </w:p>
          <w:p w14:paraId="41EEEDE6" w14:textId="066CE4C0" w:rsidR="00EB30ED" w:rsidRPr="003A5B1D" w:rsidRDefault="00EB30ED" w:rsidP="00E941D0">
            <w:pPr>
              <w:pStyle w:val="LicenseNumber"/>
              <w:spacing w:before="120" w:after="120"/>
              <w:rPr>
                <w:sz w:val="24"/>
                <w:szCs w:val="24"/>
                <w:lang w:val="fr-BE"/>
              </w:rPr>
            </w:pPr>
            <w:r w:rsidRPr="003A5B1D">
              <w:rPr>
                <w:rFonts w:cs="Tahoma"/>
                <w:sz w:val="24"/>
                <w:szCs w:val="24"/>
                <w:lang w:val="fr-BE"/>
              </w:rPr>
              <w:t>Licencias de acceso cliente:</w:t>
            </w:r>
            <w:r w:rsidRPr="003A5B1D">
              <w:rPr>
                <w:rFonts w:cs="Tahoma"/>
                <w:bCs w:val="0"/>
                <w:sz w:val="24"/>
                <w:szCs w:val="24"/>
                <w:lang w:val="fr-BE"/>
              </w:rPr>
              <w:t xml:space="preserve"> </w:t>
            </w:r>
            <w:r w:rsidRPr="003A5B1D">
              <w:rPr>
                <w:rFonts w:cs="Tahoma"/>
                <w:sz w:val="24"/>
                <w:szCs w:val="24"/>
                <w:u w:val="single"/>
              </w:rPr>
              <w:fldChar w:fldCharType="begin">
                <w:ffData>
                  <w:name w:val="Text33"/>
                  <w:enabled/>
                  <w:calcOnExit w:val="0"/>
                  <w:textInput/>
                </w:ffData>
              </w:fldChar>
            </w:r>
            <w:r w:rsidRPr="003A5B1D">
              <w:rPr>
                <w:rFonts w:cs="Tahoma"/>
                <w:sz w:val="24"/>
                <w:szCs w:val="24"/>
                <w:u w:val="single"/>
                <w:lang w:val="fr-FR"/>
              </w:rPr>
              <w:instrText xml:space="preserve"> FORMTEXT </w:instrText>
            </w:r>
            <w:r w:rsidRPr="003A5B1D">
              <w:rPr>
                <w:rFonts w:cs="Tahoma"/>
                <w:sz w:val="24"/>
                <w:szCs w:val="24"/>
                <w:u w:val="single"/>
                <w:lang w:val="fr-FR"/>
              </w:rPr>
            </w:r>
            <w:r w:rsidRPr="003A5B1D">
              <w:rPr>
                <w:rFonts w:cs="Tahoma"/>
                <w:sz w:val="24"/>
                <w:szCs w:val="24"/>
                <w:u w:val="single"/>
                <w:lang w:val="fr-FR"/>
              </w:rPr>
              <w:fldChar w:fldCharType="separate"/>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Pr="003A5B1D">
              <w:rPr>
                <w:sz w:val="24"/>
                <w:szCs w:val="24"/>
              </w:rPr>
              <w:fldChar w:fldCharType="end"/>
            </w:r>
            <w:r w:rsidR="003A5B1D" w:rsidRPr="003A5B1D">
              <w:rPr>
                <w:rStyle w:val="FootnoteReference"/>
                <w:sz w:val="24"/>
                <w:szCs w:val="24"/>
              </w:rPr>
              <w:footnoteReference w:id="4"/>
            </w:r>
          </w:p>
          <w:p w14:paraId="06297650" w14:textId="2E25EDC7" w:rsidR="00526C51" w:rsidRPr="00E61A4E" w:rsidRDefault="00EB30ED" w:rsidP="003A5B1D">
            <w:pPr>
              <w:pStyle w:val="LicenseNumber"/>
              <w:spacing w:before="120" w:after="120"/>
              <w:rPr>
                <w:rFonts w:cs="Tahoma"/>
                <w:sz w:val="24"/>
                <w:szCs w:val="24"/>
                <w:lang w:val="fr-BE"/>
              </w:rPr>
            </w:pPr>
            <w:r w:rsidRPr="003A5B1D">
              <w:rPr>
                <w:rFonts w:cs="Tahoma"/>
                <w:sz w:val="24"/>
                <w:szCs w:val="24"/>
                <w:lang w:val="fr-BE"/>
              </w:rPr>
              <w:t xml:space="preserve">Licencias de Acceso Cliente de Dispositivo: </w:t>
            </w:r>
            <w:r w:rsidRPr="003A5B1D">
              <w:rPr>
                <w:rFonts w:cs="Tahoma"/>
                <w:sz w:val="24"/>
                <w:szCs w:val="24"/>
                <w:u w:val="single"/>
              </w:rPr>
              <w:fldChar w:fldCharType="begin">
                <w:ffData>
                  <w:name w:val=""/>
                  <w:enabled/>
                  <w:calcOnExit w:val="0"/>
                  <w:textInput/>
                </w:ffData>
              </w:fldChar>
            </w:r>
            <w:r w:rsidRPr="003A5B1D">
              <w:rPr>
                <w:rFonts w:cs="Tahoma"/>
                <w:sz w:val="24"/>
                <w:szCs w:val="24"/>
                <w:u w:val="single"/>
                <w:lang w:val="fr-BE"/>
              </w:rPr>
              <w:instrText xml:space="preserve"> FORMTEXT </w:instrText>
            </w:r>
            <w:r w:rsidRPr="003A5B1D">
              <w:rPr>
                <w:rFonts w:cs="Tahoma"/>
                <w:sz w:val="24"/>
                <w:szCs w:val="24"/>
                <w:u w:val="single"/>
              </w:rPr>
            </w:r>
            <w:r w:rsidRPr="003A5B1D">
              <w:rPr>
                <w:rFonts w:cs="Tahoma"/>
                <w:sz w:val="24"/>
                <w:szCs w:val="24"/>
                <w:u w:val="single"/>
              </w:rPr>
              <w:fldChar w:fldCharType="separate"/>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Pr="003A5B1D">
              <w:rPr>
                <w:sz w:val="24"/>
                <w:szCs w:val="24"/>
              </w:rPr>
              <w:fldChar w:fldCharType="end"/>
            </w:r>
            <w:r w:rsidR="003A5B1D" w:rsidRPr="003A5B1D">
              <w:rPr>
                <w:rStyle w:val="FootnoteReference"/>
                <w:sz w:val="24"/>
                <w:szCs w:val="24"/>
              </w:rPr>
              <w:footnoteReference w:id="5"/>
            </w:r>
          </w:p>
        </w:tc>
      </w:tr>
      <w:tr w:rsidR="00F23A82" w:rsidRPr="00797B54" w14:paraId="49C007D0" w14:textId="77777777" w:rsidTr="003A5B1D">
        <w:trPr>
          <w:trHeight w:hRule="exact" w:val="518"/>
        </w:trPr>
        <w:tc>
          <w:tcPr>
            <w:tcW w:w="9547" w:type="dxa"/>
            <w:shd w:val="clear" w:color="auto" w:fill="000080"/>
            <w:vAlign w:val="center"/>
          </w:tcPr>
          <w:p w14:paraId="17FC6BCB" w14:textId="77777777" w:rsidR="00F23A82" w:rsidRPr="00797B54" w:rsidRDefault="00F23A82" w:rsidP="00E941D0">
            <w:pPr>
              <w:rPr>
                <w:b/>
                <w:sz w:val="20"/>
                <w:szCs w:val="20"/>
                <w:lang w:val="es-ES"/>
              </w:rPr>
            </w:pPr>
            <w:r w:rsidRPr="00797B54">
              <w:rPr>
                <w:b/>
                <w:sz w:val="20"/>
                <w:szCs w:val="20"/>
                <w:lang w:val="es-ES"/>
              </w:rPr>
              <w:t>TÉRMINOS DE LICENCIA PARA EL USUARIO FINAL</w:t>
            </w:r>
          </w:p>
        </w:tc>
      </w:tr>
    </w:tbl>
    <w:p w14:paraId="66F891D3" w14:textId="4D590DCD" w:rsidR="004E48F3" w:rsidRPr="003545D4" w:rsidRDefault="00ED5BFF" w:rsidP="0054489E">
      <w:pPr>
        <w:widowControl w:val="0"/>
        <w:spacing w:before="80" w:after="80"/>
      </w:pPr>
      <w:r w:rsidRPr="00797B54">
        <w:rPr>
          <w:rFonts w:eastAsia="SimSun"/>
          <w:sz w:val="20"/>
          <w:szCs w:val="20"/>
          <w:lang w:val="es-ES"/>
        </w:rPr>
        <w:t>Los presentes términos de licencia constituyen un contrato entre usted y el licenciante de la aplicación o</w:t>
      </w:r>
      <w:r w:rsidR="008138C0" w:rsidRPr="00797B54">
        <w:rPr>
          <w:rFonts w:eastAsia="SimSun"/>
          <w:sz w:val="20"/>
          <w:szCs w:val="20"/>
          <w:lang w:val="es-ES"/>
        </w:rPr>
        <w:t> </w:t>
      </w:r>
      <w:r w:rsidRPr="00797B54">
        <w:rPr>
          <w:rFonts w:eastAsia="SimSun"/>
          <w:sz w:val="20"/>
          <w:szCs w:val="20"/>
          <w:lang w:val="es-ES"/>
        </w:rPr>
        <w:t>el conjunto de aplicaciones de software con que ha adquirido el software de Microsoft (</w:t>
      </w:r>
      <w:r w:rsidR="00175AC6" w:rsidRPr="00797B54">
        <w:rPr>
          <w:rFonts w:eastAsia="SimSun"/>
          <w:sz w:val="20"/>
          <w:szCs w:val="20"/>
          <w:lang w:val="es-ES"/>
        </w:rPr>
        <w:t>“</w:t>
      </w:r>
      <w:r w:rsidRPr="00797B54">
        <w:rPr>
          <w:rFonts w:eastAsia="SimSun"/>
          <w:sz w:val="20"/>
          <w:szCs w:val="20"/>
          <w:lang w:val="es-ES"/>
        </w:rPr>
        <w:t>Licenciante</w:t>
      </w:r>
      <w:r w:rsidR="00175AC6" w:rsidRPr="00797B54">
        <w:rPr>
          <w:rFonts w:eastAsia="SimSun"/>
          <w:sz w:val="20"/>
          <w:szCs w:val="20"/>
          <w:lang w:val="es-ES"/>
        </w:rPr>
        <w:t>”</w:t>
      </w:r>
      <w:r w:rsidRPr="00797B54">
        <w:rPr>
          <w:rFonts w:eastAsia="SimSun"/>
          <w:sz w:val="20"/>
          <w:szCs w:val="20"/>
          <w:lang w:val="es-ES"/>
        </w:rPr>
        <w:t xml:space="preserve">).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68FF2EA1"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actualización,</w:t>
      </w:r>
    </w:p>
    <w:p w14:paraId="20ACD4AB"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complemento y</w:t>
      </w:r>
    </w:p>
    <w:p w14:paraId="21677977"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servicios basados en Internet</w:t>
      </w:r>
    </w:p>
    <w:p w14:paraId="19AB9FCD" w14:textId="4BB7568D" w:rsidR="004E48F3" w:rsidRPr="00797B54" w:rsidRDefault="00ED5BFF" w:rsidP="00797B54">
      <w:pPr>
        <w:widowControl w:val="0"/>
        <w:spacing w:before="80" w:after="80"/>
        <w:rPr>
          <w:lang w:val="es-ES"/>
        </w:rPr>
      </w:pPr>
      <w:r w:rsidRPr="00797B54">
        <w:rPr>
          <w:rFonts w:eastAsia="SimSun"/>
          <w:sz w:val="20"/>
          <w:szCs w:val="20"/>
          <w:lang w:val="es-ES"/>
        </w:rPr>
        <w:t>de Microsoft para este software, a menos que otros términos acompañen a dichos elementos. En tal caso, se aplicarán estos otros términos. Microsoft Corporation o una de sus filiales (conjuntamente</w:t>
      </w:r>
      <w:r w:rsidR="0054489E" w:rsidRPr="00797B54">
        <w:rPr>
          <w:rFonts w:eastAsia="SimSun"/>
          <w:sz w:val="20"/>
          <w:szCs w:val="20"/>
          <w:lang w:val="es-ES"/>
        </w:rPr>
        <w:t> </w:t>
      </w:r>
      <w:r w:rsidR="00797B54" w:rsidRPr="00797B54">
        <w:rPr>
          <w:rFonts w:eastAsia="SimSun"/>
          <w:sz w:val="20"/>
          <w:szCs w:val="20"/>
          <w:lang w:val="es-ES"/>
        </w:rPr>
        <w:t>“</w:t>
      </w:r>
      <w:r w:rsidRPr="00797B54">
        <w:rPr>
          <w:rFonts w:eastAsia="SimSun"/>
          <w:sz w:val="20"/>
          <w:szCs w:val="20"/>
          <w:lang w:val="es-ES"/>
        </w:rPr>
        <w:t>Microsoft</w:t>
      </w:r>
      <w:r w:rsidR="00175AC6" w:rsidRPr="00797B54">
        <w:rPr>
          <w:rFonts w:eastAsia="SimSun"/>
          <w:sz w:val="20"/>
          <w:szCs w:val="20"/>
          <w:lang w:val="es-ES"/>
        </w:rPr>
        <w:t>”</w:t>
      </w:r>
      <w:r w:rsidRPr="00797B54">
        <w:rPr>
          <w:rFonts w:eastAsia="SimSun"/>
          <w:sz w:val="20"/>
          <w:szCs w:val="20"/>
          <w:lang w:val="es-ES"/>
        </w:rPr>
        <w:t>) ha licenciado el software al Licenciante.</w:t>
      </w:r>
    </w:p>
    <w:p w14:paraId="681E3F95" w14:textId="77777777" w:rsidR="004E48F3" w:rsidRPr="00797B54" w:rsidRDefault="00ED5BFF" w:rsidP="0054489E">
      <w:pPr>
        <w:pStyle w:val="Preamble"/>
        <w:widowControl w:val="0"/>
        <w:spacing w:before="80" w:after="80"/>
        <w:rPr>
          <w:lang w:val="es-ES"/>
        </w:rPr>
      </w:pPr>
      <w:r w:rsidRPr="00797B54">
        <w:rPr>
          <w:rFonts w:eastAsia="SimSun"/>
          <w:sz w:val="20"/>
          <w:szCs w:val="20"/>
          <w:lang w:val="es-ES"/>
        </w:rPr>
        <w:t>Al utilizar el software, usted acepta estos términos. Si no los acepta, no utilice el software. En lugar de eso, devuélvalo al lugar de adquisición para un reembolso o crédito.</w:t>
      </w:r>
    </w:p>
    <w:p w14:paraId="6B7A153D" w14:textId="374A13BB" w:rsidR="00B02742" w:rsidRPr="00797B54" w:rsidRDefault="00B02742" w:rsidP="0054489E">
      <w:pPr>
        <w:pStyle w:val="Preamble"/>
        <w:spacing w:before="80" w:after="80"/>
        <w:rPr>
          <w:lang w:val="es-ES"/>
        </w:rPr>
      </w:pPr>
      <w:r w:rsidRPr="00797B54">
        <w:rPr>
          <w:rFonts w:eastAsia="SimSun"/>
          <w:bCs w:val="0"/>
          <w:sz w:val="20"/>
          <w:szCs w:val="20"/>
          <w:lang w:val="es-ES"/>
        </w:rPr>
        <w:t>Estos términos sustituyen cualquier término electrónico que pueda contener el software. Si</w:t>
      </w:r>
      <w:r w:rsidR="0054489E" w:rsidRPr="00797B54">
        <w:rPr>
          <w:rFonts w:eastAsia="SimSun"/>
          <w:bCs w:val="0"/>
          <w:sz w:val="20"/>
          <w:szCs w:val="20"/>
          <w:lang w:val="es-ES"/>
        </w:rPr>
        <w:t> </w:t>
      </w:r>
      <w:r w:rsidRPr="00797B54">
        <w:rPr>
          <w:rFonts w:eastAsia="SimSun"/>
          <w:bCs w:val="0"/>
          <w:sz w:val="20"/>
          <w:szCs w:val="20"/>
          <w:lang w:val="es-ES"/>
        </w:rPr>
        <w:t>cualquiera de los términos contenidos en el software entrara en conflicto con estos términos, regirán estos últimos.</w:t>
      </w:r>
      <w:r w:rsidRPr="00797B54">
        <w:rPr>
          <w:rFonts w:eastAsia="SimSun"/>
          <w:b w:val="0"/>
          <w:sz w:val="20"/>
          <w:szCs w:val="20"/>
          <w:lang w:val="es-ES"/>
        </w:rPr>
        <w:t xml:space="preserve"> </w:t>
      </w:r>
    </w:p>
    <w:p w14:paraId="458DA465" w14:textId="77777777" w:rsidR="004E48F3" w:rsidRPr="00797B54" w:rsidRDefault="00ED5BFF" w:rsidP="0054489E">
      <w:pPr>
        <w:pStyle w:val="Preamble"/>
        <w:widowControl w:val="0"/>
        <w:spacing w:before="80" w:after="80"/>
        <w:rPr>
          <w:lang w:val="es-ES"/>
        </w:rPr>
      </w:pPr>
      <w:r w:rsidRPr="00797B54">
        <w:rPr>
          <w:rFonts w:eastAsia="SimSun"/>
          <w:sz w:val="20"/>
          <w:szCs w:val="20"/>
          <w:lang w:val="es-ES"/>
        </w:rPr>
        <w:t>Según se describe a continuación, el uso del software también representa su consentimiento a la transmisión de cierta información del equipo para servicios basados en Internet.</w:t>
      </w:r>
    </w:p>
    <w:p w14:paraId="65E88B6F" w14:textId="77777777" w:rsidR="004E48F3" w:rsidRPr="00797B54" w:rsidRDefault="00ED5BFF" w:rsidP="0054489E">
      <w:pPr>
        <w:pStyle w:val="PreambleBorderAbove"/>
        <w:widowControl w:val="0"/>
        <w:spacing w:before="80" w:after="80"/>
        <w:rPr>
          <w:lang w:val="es-ES"/>
        </w:rPr>
      </w:pPr>
      <w:r w:rsidRPr="00797B54">
        <w:rPr>
          <w:rFonts w:eastAsia="SimSun"/>
          <w:sz w:val="20"/>
          <w:szCs w:val="20"/>
          <w:lang w:val="es-ES"/>
        </w:rPr>
        <w:t>Si cumple con estos términos de licencia, dispone de los siguientes derechos perpetuos.</w:t>
      </w:r>
    </w:p>
    <w:p w14:paraId="253A0BE0" w14:textId="77777777" w:rsidR="004E48F3" w:rsidRPr="003545D4" w:rsidRDefault="00ED5BFF" w:rsidP="0054489E">
      <w:pPr>
        <w:pStyle w:val="Heading1"/>
        <w:widowControl w:val="0"/>
        <w:spacing w:before="80" w:after="80"/>
        <w:ind w:left="360" w:hanging="360"/>
      </w:pPr>
      <w:r>
        <w:rPr>
          <w:rFonts w:eastAsia="SimSun"/>
          <w:sz w:val="20"/>
          <w:szCs w:val="20"/>
        </w:rPr>
        <w:t>INTRODUCCIÓN.</w:t>
      </w:r>
    </w:p>
    <w:p w14:paraId="3EE64F17" w14:textId="77777777" w:rsidR="004E48F3" w:rsidRPr="003545D4" w:rsidRDefault="00ED5BFF" w:rsidP="0054489E">
      <w:pPr>
        <w:pStyle w:val="Heading2"/>
        <w:widowControl w:val="0"/>
        <w:spacing w:before="80" w:after="80"/>
      </w:pPr>
      <w:r>
        <w:rPr>
          <w:rFonts w:eastAsia="SimSun"/>
          <w:sz w:val="20"/>
          <w:szCs w:val="20"/>
        </w:rPr>
        <w:t xml:space="preserve">Software. </w:t>
      </w:r>
      <w:r>
        <w:rPr>
          <w:rFonts w:eastAsia="SimSun"/>
          <w:b w:val="0"/>
          <w:bCs w:val="0"/>
          <w:sz w:val="20"/>
          <w:szCs w:val="20"/>
        </w:rPr>
        <w:t>El software incluye:</w:t>
      </w:r>
    </w:p>
    <w:p w14:paraId="24750078" w14:textId="77777777" w:rsidR="004E48F3" w:rsidRPr="003545D4" w:rsidRDefault="00ED5BFF" w:rsidP="0054489E">
      <w:pPr>
        <w:pStyle w:val="Bullet3"/>
        <w:widowControl w:val="0"/>
        <w:spacing w:before="80" w:after="80"/>
      </w:pPr>
      <w:r>
        <w:rPr>
          <w:rFonts w:eastAsia="SimSun"/>
          <w:sz w:val="20"/>
          <w:szCs w:val="20"/>
        </w:rPr>
        <w:t>software de servidor; y</w:t>
      </w:r>
    </w:p>
    <w:p w14:paraId="379FD0A3" w14:textId="4C315AEF" w:rsidR="004E48F3" w:rsidRPr="00797B54" w:rsidRDefault="00ED5BFF" w:rsidP="0054489E">
      <w:pPr>
        <w:pStyle w:val="Bullet3"/>
        <w:widowControl w:val="0"/>
        <w:spacing w:before="80" w:after="80"/>
      </w:pPr>
      <w:r w:rsidRPr="00797B54">
        <w:rPr>
          <w:rFonts w:eastAsia="SimSun"/>
          <w:sz w:val="20"/>
          <w:szCs w:val="20"/>
        </w:rPr>
        <w:t>software adicional que solo se puede utilizar con el software de servidor directamente, o</w:t>
      </w:r>
      <w:r w:rsidR="0054489E" w:rsidRPr="00797B54">
        <w:rPr>
          <w:rFonts w:eastAsia="SimSun"/>
          <w:sz w:val="20"/>
          <w:szCs w:val="20"/>
        </w:rPr>
        <w:t> </w:t>
      </w:r>
      <w:r w:rsidRPr="00797B54">
        <w:rPr>
          <w:rFonts w:eastAsia="SimSun"/>
          <w:sz w:val="20"/>
          <w:szCs w:val="20"/>
        </w:rPr>
        <w:t>indirectamente a través de otro software adicional.</w:t>
      </w:r>
    </w:p>
    <w:p w14:paraId="0913DD47" w14:textId="77777777" w:rsidR="004E48F3" w:rsidRPr="00797B54" w:rsidRDefault="00ED5BFF" w:rsidP="00E941D0">
      <w:pPr>
        <w:pStyle w:val="Heading2"/>
        <w:widowControl w:val="0"/>
        <w:rPr>
          <w:lang w:val="es-ES"/>
        </w:rPr>
      </w:pPr>
      <w:r w:rsidRPr="00797B54">
        <w:rPr>
          <w:rFonts w:eastAsia="SimSun"/>
          <w:sz w:val="20"/>
          <w:szCs w:val="20"/>
          <w:lang w:val="es-ES"/>
        </w:rPr>
        <w:lastRenderedPageBreak/>
        <w:t xml:space="preserve">Modelo de licencia. </w:t>
      </w:r>
      <w:r w:rsidRPr="00797B54">
        <w:rPr>
          <w:rFonts w:eastAsia="SimSun"/>
          <w:b w:val="0"/>
          <w:bCs w:val="0"/>
          <w:sz w:val="20"/>
          <w:szCs w:val="20"/>
          <w:lang w:val="es-ES"/>
        </w:rPr>
        <w:t>El software se licencia según el:</w:t>
      </w:r>
    </w:p>
    <w:p w14:paraId="5A1C9B06"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cantidad de instancias del software de servidor que usted ejecuta;</w:t>
      </w:r>
    </w:p>
    <w:p w14:paraId="167411CB"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cantidad de dispositivos y usuarios que acceden a las instancias del software de servidor; y</w:t>
      </w:r>
    </w:p>
    <w:p w14:paraId="7DDB5FB3"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funcionalidad de software de servidor a la que se accede.</w:t>
      </w:r>
    </w:p>
    <w:p w14:paraId="63F356C1" w14:textId="77777777" w:rsidR="00C96F94" w:rsidRPr="00797B54" w:rsidRDefault="00C96F94" w:rsidP="00B821EA">
      <w:pPr>
        <w:pStyle w:val="Heading2"/>
        <w:spacing w:before="100" w:after="100"/>
        <w:rPr>
          <w:spacing w:val="-2"/>
          <w:lang w:val="es-ES"/>
        </w:rPr>
      </w:pPr>
      <w:r w:rsidRPr="00797B54">
        <w:rPr>
          <w:rFonts w:eastAsia="SimSun"/>
          <w:spacing w:val="-2"/>
          <w:sz w:val="20"/>
          <w:szCs w:val="20"/>
          <w:lang w:val="es-ES"/>
        </w:rPr>
        <w:t xml:space="preserve">Derechos específicos de la edición. </w:t>
      </w:r>
      <w:r w:rsidRPr="00797B54">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0954065B" w14:textId="77777777" w:rsidR="004E48F3" w:rsidRPr="003545D4" w:rsidRDefault="00ED5BFF" w:rsidP="00B821EA">
      <w:pPr>
        <w:pStyle w:val="Heading2"/>
        <w:spacing w:before="100" w:after="100"/>
      </w:pPr>
      <w:r>
        <w:rPr>
          <w:rFonts w:eastAsia="SimSun"/>
          <w:sz w:val="20"/>
          <w:szCs w:val="20"/>
        </w:rPr>
        <w:t>Terminología de las licencias.</w:t>
      </w:r>
    </w:p>
    <w:p w14:paraId="7784752C" w14:textId="1D44A399" w:rsidR="004E48F3" w:rsidRPr="00797B54" w:rsidRDefault="00ED5BFF" w:rsidP="00B821EA">
      <w:pPr>
        <w:pStyle w:val="Bullet3"/>
        <w:widowControl w:val="0"/>
        <w:spacing w:before="100" w:after="100"/>
        <w:rPr>
          <w:lang w:val="es-ES"/>
        </w:rPr>
      </w:pPr>
      <w:r w:rsidRPr="00797B54">
        <w:rPr>
          <w:rFonts w:eastAsia="SimSun"/>
          <w:b/>
          <w:bCs/>
          <w:sz w:val="20"/>
          <w:szCs w:val="20"/>
          <w:lang w:val="es-ES"/>
        </w:rPr>
        <w:t>Instancia.</w:t>
      </w:r>
      <w:r w:rsidRPr="00797B54">
        <w:rPr>
          <w:rFonts w:eastAsia="SimSun"/>
          <w:sz w:val="20"/>
          <w:szCs w:val="20"/>
          <w:lang w:val="es-ES"/>
        </w:rPr>
        <w:t xml:space="preserve"> Se crea una </w:t>
      </w:r>
      <w:r w:rsidR="00175AC6" w:rsidRPr="00797B54">
        <w:rPr>
          <w:rFonts w:eastAsia="SimSun"/>
          <w:sz w:val="20"/>
          <w:szCs w:val="20"/>
          <w:lang w:val="es-ES"/>
        </w:rPr>
        <w:t>“</w:t>
      </w:r>
      <w:r w:rsidRPr="00797B54">
        <w:rPr>
          <w:rFonts w:eastAsia="SimSun"/>
          <w:sz w:val="20"/>
          <w:szCs w:val="20"/>
          <w:lang w:val="es-ES"/>
        </w:rPr>
        <w:t>instancia</w:t>
      </w:r>
      <w:r w:rsidR="00175AC6" w:rsidRPr="00797B54">
        <w:rPr>
          <w:rFonts w:eastAsia="SimSun"/>
          <w:sz w:val="20"/>
          <w:szCs w:val="20"/>
          <w:lang w:val="es-ES"/>
        </w:rPr>
        <w:t>”</w:t>
      </w:r>
      <w:r w:rsidRPr="00797B54">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175AC6" w:rsidRPr="00797B54">
        <w:rPr>
          <w:rFonts w:eastAsia="SimSun"/>
          <w:sz w:val="20"/>
          <w:szCs w:val="20"/>
          <w:lang w:val="es-ES"/>
        </w:rPr>
        <w:t>“</w:t>
      </w:r>
      <w:r w:rsidRPr="00797B54">
        <w:rPr>
          <w:rFonts w:eastAsia="SimSun"/>
          <w:sz w:val="20"/>
          <w:szCs w:val="20"/>
          <w:lang w:val="es-ES"/>
        </w:rPr>
        <w:t>instancias</w:t>
      </w:r>
      <w:r w:rsidR="00175AC6" w:rsidRPr="00797B54">
        <w:rPr>
          <w:rFonts w:eastAsia="SimSun"/>
          <w:sz w:val="20"/>
          <w:szCs w:val="20"/>
          <w:lang w:val="es-ES"/>
        </w:rPr>
        <w:t>”</w:t>
      </w:r>
      <w:r w:rsidRPr="00797B54">
        <w:rPr>
          <w:rFonts w:eastAsia="SimSun"/>
          <w:sz w:val="20"/>
          <w:szCs w:val="20"/>
          <w:lang w:val="es-ES"/>
        </w:rPr>
        <w:t xml:space="preserve"> del software.</w:t>
      </w:r>
    </w:p>
    <w:p w14:paraId="2F9007F4" w14:textId="2BBE8513" w:rsidR="004E48F3" w:rsidRPr="00797B54" w:rsidRDefault="00ED5BFF" w:rsidP="00B821EA">
      <w:pPr>
        <w:pStyle w:val="Bullet3"/>
        <w:widowControl w:val="0"/>
        <w:spacing w:before="100" w:after="100"/>
        <w:rPr>
          <w:lang w:val="es-ES"/>
        </w:rPr>
      </w:pPr>
      <w:r w:rsidRPr="00797B54">
        <w:rPr>
          <w:rFonts w:eastAsia="SimSun"/>
          <w:b/>
          <w:bCs/>
          <w:sz w:val="20"/>
          <w:szCs w:val="20"/>
          <w:lang w:val="es-ES"/>
        </w:rPr>
        <w:t>Ejecución de una instancia.</w:t>
      </w:r>
      <w:r w:rsidRPr="00797B54">
        <w:rPr>
          <w:rFonts w:eastAsia="SimSun"/>
          <w:sz w:val="20"/>
          <w:szCs w:val="20"/>
          <w:lang w:val="es-ES"/>
        </w:rPr>
        <w:t xml:space="preserve"> Se </w:t>
      </w:r>
      <w:r w:rsidR="00175AC6" w:rsidRPr="00797B54">
        <w:rPr>
          <w:rFonts w:eastAsia="SimSun"/>
          <w:sz w:val="20"/>
          <w:szCs w:val="20"/>
          <w:lang w:val="es-ES"/>
        </w:rPr>
        <w:t>“</w:t>
      </w:r>
      <w:r w:rsidRPr="00797B54">
        <w:rPr>
          <w:rFonts w:eastAsia="SimSun"/>
          <w:sz w:val="20"/>
          <w:szCs w:val="20"/>
          <w:lang w:val="es-ES"/>
        </w:rPr>
        <w:t>ejecuta una instancia</w:t>
      </w:r>
      <w:r w:rsidR="00175AC6" w:rsidRPr="00797B54">
        <w:rPr>
          <w:rFonts w:eastAsia="SimSun"/>
          <w:sz w:val="20"/>
          <w:szCs w:val="20"/>
          <w:lang w:val="es-ES"/>
        </w:rPr>
        <w:t>”</w:t>
      </w:r>
      <w:r w:rsidRPr="00797B54">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38DF5EE" w14:textId="2D070407" w:rsidR="004E48F3" w:rsidRPr="003545D4" w:rsidRDefault="00ED5BFF" w:rsidP="00B821EA">
      <w:pPr>
        <w:pStyle w:val="Bullet3"/>
        <w:widowControl w:val="0"/>
        <w:spacing w:before="100" w:after="100"/>
      </w:pPr>
      <w:r>
        <w:rPr>
          <w:rFonts w:eastAsia="SimSun"/>
          <w:b/>
          <w:bCs/>
          <w:sz w:val="20"/>
          <w:szCs w:val="20"/>
        </w:rPr>
        <w:t>Entorno de sistema operativo.</w:t>
      </w:r>
      <w:r>
        <w:rPr>
          <w:rFonts w:eastAsia="SimSun"/>
          <w:sz w:val="20"/>
          <w:szCs w:val="20"/>
        </w:rPr>
        <w:t xml:space="preserve"> Un </w:t>
      </w:r>
      <w:r w:rsidR="00175AC6">
        <w:rPr>
          <w:rFonts w:eastAsia="SimSun"/>
          <w:sz w:val="20"/>
          <w:szCs w:val="20"/>
        </w:rPr>
        <w:t>“</w:t>
      </w:r>
      <w:r>
        <w:rPr>
          <w:rFonts w:eastAsia="SimSun"/>
          <w:sz w:val="20"/>
          <w:szCs w:val="20"/>
        </w:rPr>
        <w:t>entorno de sistema operativo</w:t>
      </w:r>
      <w:r w:rsidR="00175AC6">
        <w:rPr>
          <w:rFonts w:eastAsia="SimSun"/>
          <w:sz w:val="20"/>
          <w:szCs w:val="20"/>
        </w:rPr>
        <w:t>”</w:t>
      </w:r>
      <w:r>
        <w:rPr>
          <w:rFonts w:eastAsia="SimSun"/>
          <w:sz w:val="20"/>
          <w:szCs w:val="20"/>
        </w:rPr>
        <w:t xml:space="preserve"> es</w:t>
      </w:r>
    </w:p>
    <w:p w14:paraId="38208095" w14:textId="77777777" w:rsidR="004E48F3" w:rsidRPr="00797B54" w:rsidRDefault="00ED5BFF" w:rsidP="00B821EA">
      <w:pPr>
        <w:pStyle w:val="Bullet4"/>
        <w:widowControl w:val="0"/>
        <w:spacing w:before="100" w:after="100"/>
        <w:rPr>
          <w:lang w:val="es-ES"/>
        </w:rPr>
      </w:pPr>
      <w:r w:rsidRPr="00797B54">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51F194CB" w14:textId="77777777" w:rsidR="004E48F3" w:rsidRPr="00797B54" w:rsidRDefault="00ED5BFF" w:rsidP="00B821EA">
      <w:pPr>
        <w:pStyle w:val="Bullet4"/>
        <w:widowControl w:val="0"/>
        <w:spacing w:before="100" w:after="100"/>
        <w:rPr>
          <w:lang w:val="es-ES"/>
        </w:rPr>
      </w:pPr>
      <w:r w:rsidRPr="00797B54">
        <w:rPr>
          <w:rFonts w:eastAsia="SimSun"/>
          <w:sz w:val="20"/>
          <w:szCs w:val="20"/>
          <w:lang w:val="es-ES"/>
        </w:rPr>
        <w:t>instancias de aplicaciones, si las hubiera, configuradas para ejecutarse en la instancia del sistema operativo o en partes identificadas anteriormente.</w:t>
      </w:r>
    </w:p>
    <w:p w14:paraId="3BE60038" w14:textId="19B5B830" w:rsidR="004E48F3" w:rsidRPr="00797B54" w:rsidRDefault="00ED5BFF" w:rsidP="00B821EA">
      <w:pPr>
        <w:pStyle w:val="Body3"/>
        <w:widowControl w:val="0"/>
        <w:spacing w:before="100" w:after="100"/>
        <w:rPr>
          <w:lang w:val="es-ES"/>
        </w:rPr>
      </w:pPr>
      <w:r w:rsidRPr="00797B5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w:t>
      </w:r>
      <w:r w:rsidR="008E041C" w:rsidRPr="00797B54">
        <w:rPr>
          <w:rFonts w:eastAsia="SimSun"/>
          <w:sz w:val="20"/>
          <w:szCs w:val="20"/>
          <w:lang w:val="es-ES"/>
        </w:rPr>
        <w:t> </w:t>
      </w:r>
      <w:r w:rsidRPr="00797B54">
        <w:rPr>
          <w:rFonts w:eastAsia="SimSun"/>
          <w:sz w:val="20"/>
          <w:szCs w:val="20"/>
          <w:lang w:val="es-ES"/>
        </w:rPr>
        <w:t>ambos elementos siguientes:</w:t>
      </w:r>
    </w:p>
    <w:p w14:paraId="01A34155" w14:textId="77777777" w:rsidR="004E48F3" w:rsidRPr="003545D4" w:rsidRDefault="00ED5BFF" w:rsidP="00B821EA">
      <w:pPr>
        <w:pStyle w:val="Bullet4"/>
        <w:widowControl w:val="0"/>
        <w:spacing w:before="100" w:after="100"/>
      </w:pPr>
      <w:r>
        <w:rPr>
          <w:rFonts w:eastAsia="SimSun"/>
          <w:sz w:val="20"/>
          <w:szCs w:val="20"/>
        </w:rPr>
        <w:t>un entorno de sistema operativo físico,</w:t>
      </w:r>
    </w:p>
    <w:p w14:paraId="6F0E1D50" w14:textId="77777777" w:rsidR="004E48F3" w:rsidRPr="003545D4" w:rsidRDefault="00ED5BFF" w:rsidP="00B821EA">
      <w:pPr>
        <w:pStyle w:val="Bullet4"/>
        <w:widowControl w:val="0"/>
        <w:spacing w:before="100" w:after="100"/>
      </w:pPr>
      <w:r>
        <w:rPr>
          <w:rFonts w:eastAsia="SimSun"/>
          <w:sz w:val="20"/>
          <w:szCs w:val="20"/>
        </w:rPr>
        <w:t>uno o varios entornos de sistema operativo virtuales.</w:t>
      </w:r>
    </w:p>
    <w:p w14:paraId="0B877230" w14:textId="77777777" w:rsidR="004E48F3" w:rsidRPr="00797B54" w:rsidRDefault="00ED5BFF" w:rsidP="00B821EA">
      <w:pPr>
        <w:pStyle w:val="Bullet3"/>
        <w:widowControl w:val="0"/>
        <w:spacing w:before="100" w:after="100"/>
        <w:rPr>
          <w:lang w:val="es-ES"/>
        </w:rPr>
      </w:pPr>
      <w:r w:rsidRPr="00797B54">
        <w:rPr>
          <w:rFonts w:eastAsia="SimSun"/>
          <w:b/>
          <w:bCs/>
          <w:sz w:val="20"/>
          <w:szCs w:val="20"/>
          <w:lang w:val="es-ES"/>
        </w:rPr>
        <w:t>Servidor.</w:t>
      </w:r>
      <w:r w:rsidRPr="00797B54">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66345EA5" w14:textId="201730DC" w:rsidR="004E48F3" w:rsidRPr="00797B54" w:rsidRDefault="00ED5BFF" w:rsidP="00B821EA">
      <w:pPr>
        <w:pStyle w:val="Bullet3"/>
        <w:widowControl w:val="0"/>
        <w:spacing w:before="100" w:after="100"/>
        <w:rPr>
          <w:lang w:val="es-ES"/>
        </w:rPr>
      </w:pPr>
      <w:r w:rsidRPr="00797B54">
        <w:rPr>
          <w:rFonts w:eastAsia="SimSun"/>
          <w:b/>
          <w:bCs/>
          <w:sz w:val="20"/>
          <w:szCs w:val="20"/>
          <w:lang w:val="es-ES"/>
        </w:rPr>
        <w:t>Cesión de una licencia.</w:t>
      </w:r>
      <w:r w:rsidRPr="00797B54">
        <w:rPr>
          <w:rFonts w:eastAsia="SimSun"/>
          <w:sz w:val="20"/>
          <w:szCs w:val="20"/>
          <w:lang w:val="es-ES"/>
        </w:rPr>
        <w:t xml:space="preserve"> </w:t>
      </w:r>
      <w:r w:rsidR="00175AC6" w:rsidRPr="00797B54">
        <w:rPr>
          <w:rFonts w:eastAsia="SimSun"/>
          <w:sz w:val="20"/>
          <w:szCs w:val="20"/>
          <w:lang w:val="es-ES"/>
        </w:rPr>
        <w:t>“</w:t>
      </w:r>
      <w:r w:rsidRPr="00797B54">
        <w:rPr>
          <w:rFonts w:eastAsia="SimSun"/>
          <w:sz w:val="20"/>
          <w:szCs w:val="20"/>
          <w:lang w:val="es-ES"/>
        </w:rPr>
        <w:t>Ceder una licencia</w:t>
      </w:r>
      <w:r w:rsidR="00175AC6" w:rsidRPr="00797B54">
        <w:rPr>
          <w:rFonts w:eastAsia="SimSun"/>
          <w:sz w:val="20"/>
          <w:szCs w:val="20"/>
          <w:lang w:val="es-ES"/>
        </w:rPr>
        <w:t>”</w:t>
      </w:r>
      <w:r w:rsidRPr="00797B54">
        <w:rPr>
          <w:rFonts w:eastAsia="SimSun"/>
          <w:sz w:val="20"/>
          <w:szCs w:val="20"/>
          <w:lang w:val="es-ES"/>
        </w:rPr>
        <w:t xml:space="preserve"> significa simplemente designar dicha licencia a un servidor, dispositivo o usuario.</w:t>
      </w:r>
    </w:p>
    <w:p w14:paraId="021FDD86" w14:textId="5713CC7D" w:rsidR="00C96F94" w:rsidRPr="00797B54" w:rsidRDefault="00C96F94" w:rsidP="00B821EA">
      <w:pPr>
        <w:pStyle w:val="Heading1"/>
        <w:spacing w:before="100" w:after="100"/>
        <w:rPr>
          <w:lang w:val="es-ES"/>
        </w:rPr>
      </w:pPr>
      <w:r w:rsidRPr="00797B54">
        <w:rPr>
          <w:rFonts w:eastAsia="SimSun"/>
          <w:sz w:val="20"/>
          <w:szCs w:val="20"/>
          <w:lang w:val="es-ES"/>
        </w:rPr>
        <w:t xml:space="preserve">DERECHOS DE USO Y LIMITACIONES PARA EXCHANGE SERVER 2019 HYBRID EDITION. </w:t>
      </w:r>
      <w:r w:rsidRPr="00797B54">
        <w:rPr>
          <w:rFonts w:eastAsia="SimSun"/>
          <w:b w:val="0"/>
          <w:sz w:val="20"/>
          <w:szCs w:val="20"/>
          <w:lang w:val="es-ES"/>
        </w:rPr>
        <w:t>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w:t>
      </w:r>
      <w:r w:rsidR="0054489E" w:rsidRPr="00797B54">
        <w:rPr>
          <w:rFonts w:eastAsia="SimSun"/>
          <w:b w:val="0"/>
          <w:sz w:val="20"/>
          <w:szCs w:val="20"/>
          <w:lang w:val="es-ES"/>
        </w:rPr>
        <w:t> </w:t>
      </w:r>
      <w:r w:rsidRPr="00797B54">
        <w:rPr>
          <w:rFonts w:eastAsia="SimSun"/>
          <w:b w:val="0"/>
          <w:sz w:val="20"/>
          <w:szCs w:val="20"/>
          <w:lang w:val="es-ES"/>
        </w:rPr>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w:t>
      </w:r>
      <w:r w:rsidRPr="00797B54">
        <w:rPr>
          <w:rFonts w:eastAsia="SimSun"/>
          <w:b w:val="0"/>
          <w:sz w:val="20"/>
          <w:szCs w:val="20"/>
          <w:lang w:val="es-ES"/>
        </w:rPr>
        <w:lastRenderedPageBreak/>
        <w:t>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2019 que se ejecute en local. Secciones 1.b. (Modelo de licencia), 3. (Derechos de uso), 4.a. (Licencias de acceso cliente (CAL)) y 4.b. (Multiplexación), a continuación, no son aplicables a Exchange Server 2019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2019 Hybrid Edition para el uso híbrido después del período de tiempo durante el cual Exchange Server 2019 Hybrid Edition es la solución recomendada de Microsoft para implementaciones híbridas. Se le notifica de manera específica que, si continúa usando Exchange Server 2019 Hybrid Edition después de que deje de ser la solución recomendada de Microsoft para implementaciones híbridas, puede que vea cómo se reducen o se interrumpen las funcionalidades, y</w:t>
      </w:r>
      <w:r w:rsidR="0054489E" w:rsidRPr="00797B54">
        <w:rPr>
          <w:rFonts w:eastAsia="SimSun"/>
          <w:b w:val="0"/>
          <w:sz w:val="20"/>
          <w:szCs w:val="20"/>
          <w:lang w:val="es-ES"/>
        </w:rPr>
        <w:t> </w:t>
      </w:r>
      <w:r w:rsidRPr="00797B54">
        <w:rPr>
          <w:rFonts w:eastAsia="SimSun"/>
          <w:b w:val="0"/>
          <w:sz w:val="20"/>
          <w:szCs w:val="20"/>
          <w:lang w:val="es-ES"/>
        </w:rPr>
        <w:t xml:space="preserve">es posible que Microsoft no le proporcione soporte para su implementación híbrida. Para obtener información adicional acerca de la recomendación de Microsoft respecto a las implementaciones híbridas, consulte </w:t>
      </w:r>
      <w:hyperlink r:id="rId10" w:history="1">
        <w:r w:rsidRPr="00797B54">
          <w:rPr>
            <w:rStyle w:val="Hyperlink"/>
            <w:rFonts w:eastAsia="SimSun"/>
            <w:b w:val="0"/>
            <w:sz w:val="20"/>
            <w:szCs w:val="20"/>
            <w:lang w:val="es-ES"/>
          </w:rPr>
          <w:t>http://technet.microsoft.com</w:t>
        </w:r>
      </w:hyperlink>
      <w:r w:rsidRPr="00797B54">
        <w:rPr>
          <w:rFonts w:eastAsia="SimSun"/>
          <w:b w:val="0"/>
          <w:sz w:val="20"/>
          <w:szCs w:val="20"/>
          <w:lang w:val="es-ES"/>
        </w:rPr>
        <w:t>.</w:t>
      </w:r>
    </w:p>
    <w:p w14:paraId="1B8221A4" w14:textId="77777777" w:rsidR="004E48F3" w:rsidRPr="003545D4" w:rsidRDefault="00ED5BFF" w:rsidP="00B821EA">
      <w:pPr>
        <w:pStyle w:val="Heading1"/>
        <w:spacing w:before="100" w:after="100"/>
      </w:pPr>
      <w:r>
        <w:rPr>
          <w:rFonts w:eastAsia="SimSun"/>
          <w:sz w:val="20"/>
          <w:szCs w:val="20"/>
        </w:rPr>
        <w:t>DERECHOS DE USO.</w:t>
      </w:r>
    </w:p>
    <w:p w14:paraId="6A5160C0"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Cesión de la licencia al servidor.</w:t>
      </w:r>
    </w:p>
    <w:p w14:paraId="4EF9A43A" w14:textId="77777777" w:rsidR="004E48F3" w:rsidRPr="00797B54" w:rsidRDefault="00ED5BFF" w:rsidP="00B821EA">
      <w:pPr>
        <w:pStyle w:val="Heading3"/>
        <w:widowControl w:val="0"/>
        <w:tabs>
          <w:tab w:val="clear" w:pos="1077"/>
          <w:tab w:val="clear" w:pos="1440"/>
          <w:tab w:val="num" w:pos="1080"/>
        </w:tabs>
        <w:spacing w:before="100" w:after="100"/>
        <w:rPr>
          <w:lang w:val="es-ES"/>
        </w:rPr>
      </w:pPr>
      <w:r w:rsidRPr="00797B54">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5A1E3649" w14:textId="404A0866" w:rsidR="004E48F3" w:rsidRPr="00797B54" w:rsidRDefault="00ED5BFF" w:rsidP="00B821EA">
      <w:pPr>
        <w:pStyle w:val="Heading3"/>
        <w:widowControl w:val="0"/>
        <w:tabs>
          <w:tab w:val="clear" w:pos="1077"/>
          <w:tab w:val="clear" w:pos="1440"/>
          <w:tab w:val="num" w:pos="1080"/>
        </w:tabs>
        <w:spacing w:before="100" w:after="100"/>
        <w:rPr>
          <w:lang w:val="es-ES"/>
        </w:rPr>
      </w:pPr>
      <w:r w:rsidRPr="00797B54">
        <w:rPr>
          <w:rFonts w:eastAsia="SimSun"/>
          <w:sz w:val="20"/>
          <w:szCs w:val="20"/>
          <w:lang w:val="es-ES"/>
        </w:rPr>
        <w:t>Puede reasignar una licencia de software, pero siempre que hayan transcurrido al menos 90</w:t>
      </w:r>
      <w:r w:rsidR="0054489E" w:rsidRPr="00797B54">
        <w:rPr>
          <w:rFonts w:eastAsia="SimSun"/>
          <w:sz w:val="20"/>
          <w:szCs w:val="20"/>
          <w:lang w:val="es-ES"/>
        </w:rPr>
        <w:t> </w:t>
      </w:r>
      <w:r w:rsidRPr="00797B54">
        <w:rPr>
          <w:rFonts w:eastAsia="SimSun"/>
          <w:sz w:val="20"/>
          <w:szCs w:val="20"/>
          <w:lang w:val="es-ES"/>
        </w:rPr>
        <w:t>días desde la última cesión. Puede reasignar una licencia de software antes de este plazo si retira el servidor licenciado por causa de un fallo de hardware permanente. Si reasigna una</w:t>
      </w:r>
      <w:r w:rsidR="005B135C" w:rsidRPr="00797B54">
        <w:rPr>
          <w:rFonts w:eastAsia="SimSun"/>
          <w:sz w:val="20"/>
          <w:szCs w:val="20"/>
          <w:lang w:val="es-ES"/>
        </w:rPr>
        <w:t> </w:t>
      </w:r>
      <w:r w:rsidRPr="00797B54">
        <w:rPr>
          <w:rFonts w:eastAsia="SimSun"/>
          <w:sz w:val="20"/>
          <w:szCs w:val="20"/>
          <w:lang w:val="es-ES"/>
        </w:rPr>
        <w:t>licencia, el servidor al que la reasigne se convierte en el nuevo servidor licenciado para dicha licencia.</w:t>
      </w:r>
    </w:p>
    <w:p w14:paraId="541579F7"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 xml:space="preserve">Ejecución de instancias del software de servidor. </w:t>
      </w:r>
      <w:r w:rsidRPr="00797B54">
        <w:rPr>
          <w:rFonts w:eastAsia="SimSun"/>
          <w:b w:val="0"/>
          <w:bCs w:val="0"/>
          <w:sz w:val="20"/>
          <w:szCs w:val="20"/>
          <w:lang w:val="es-ES"/>
        </w:rPr>
        <w:t>Puede ejecutar, en cualquier momento, una instancia del software de servidor en un entorno de sistema operativo físico o virtual en el servidor licenciado.</w:t>
      </w:r>
    </w:p>
    <w:p w14:paraId="56F4E4B3" w14:textId="77777777" w:rsidR="004E48F3" w:rsidRPr="00797B54" w:rsidRDefault="00ED5BFF" w:rsidP="00B821EA">
      <w:pPr>
        <w:pStyle w:val="Heading2"/>
        <w:widowControl w:val="0"/>
        <w:spacing w:before="100" w:after="100"/>
        <w:rPr>
          <w:lang w:val="es-ES"/>
        </w:rPr>
      </w:pPr>
      <w:r w:rsidRPr="00797B54">
        <w:rPr>
          <w:sz w:val="20"/>
          <w:szCs w:val="20"/>
          <w:lang w:val="es-ES"/>
        </w:rPr>
        <w:t xml:space="preserve">Ejecución de instancias de software adicional. </w:t>
      </w:r>
      <w:r w:rsidRPr="00797B54">
        <w:rPr>
          <w:b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0BF69D6B" w14:textId="77777777" w:rsidR="004E48F3" w:rsidRPr="003545D4" w:rsidRDefault="00ED5BFF" w:rsidP="00B821EA">
      <w:pPr>
        <w:pStyle w:val="Bullet3"/>
        <w:widowControl w:val="0"/>
        <w:spacing w:before="100" w:after="100"/>
      </w:pPr>
      <w:r>
        <w:rPr>
          <w:sz w:val="20"/>
          <w:szCs w:val="20"/>
        </w:rPr>
        <w:t>Herramientas de administración de Exchange</w:t>
      </w:r>
    </w:p>
    <w:p w14:paraId="0F01C50D"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 xml:space="preserve">Creación y Almacenamiento de Instancias en los Servidores o en los Soportes Físicos de Almacenamiento. </w:t>
      </w:r>
      <w:r w:rsidRPr="00797B54">
        <w:rPr>
          <w:rFonts w:eastAsia="SimSun"/>
          <w:b w:val="0"/>
          <w:bCs w:val="0"/>
          <w:sz w:val="20"/>
          <w:szCs w:val="20"/>
          <w:lang w:val="es-ES"/>
        </w:rPr>
        <w:t>A continuación se describen los derechos adicionales de los que dispone para cada licencia que adquiera.</w:t>
      </w:r>
    </w:p>
    <w:p w14:paraId="51F13985"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crear cualquier número de instancias de software de servidor y de software adicional.</w:t>
      </w:r>
    </w:p>
    <w:p w14:paraId="2E388D31"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almacenar instancias de software de servidor y de software adicional en cualquiera de los servidores o del soporte físico de almacenamiento.</w:t>
      </w:r>
    </w:p>
    <w:p w14:paraId="4A8D5D87"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C49DDE2" w14:textId="77777777" w:rsidR="004E48F3" w:rsidRPr="00797B54" w:rsidRDefault="00ED5BFF" w:rsidP="00E941D0">
      <w:pPr>
        <w:pStyle w:val="Heading2"/>
        <w:widowControl w:val="0"/>
        <w:rPr>
          <w:lang w:val="es-ES"/>
        </w:rPr>
      </w:pPr>
      <w:r w:rsidRPr="00797B54">
        <w:rPr>
          <w:rFonts w:eastAsia="SimSun"/>
          <w:sz w:val="20"/>
          <w:szCs w:val="20"/>
          <w:lang w:val="es-ES"/>
        </w:rPr>
        <w:lastRenderedPageBreak/>
        <w:t xml:space="preserve">Programas de Microsoft incluidos. </w:t>
      </w:r>
      <w:r w:rsidRPr="00797B54">
        <w:rPr>
          <w:rFonts w:eastAsia="SimSun"/>
          <w:b w:val="0"/>
          <w:bCs w:val="0"/>
          <w:sz w:val="20"/>
          <w:szCs w:val="20"/>
          <w:lang w:val="es-ES"/>
        </w:rPr>
        <w:t>El software contiene otros programas de Microsoft. Los presentes términos de licencia serán de aplicación a la utilización que haga de dichos programas.</w:t>
      </w:r>
    </w:p>
    <w:p w14:paraId="28D1F8C6" w14:textId="3E7A384E" w:rsidR="004E48F3" w:rsidRPr="00797B54" w:rsidRDefault="00ED5BFF" w:rsidP="00E941D0">
      <w:pPr>
        <w:pStyle w:val="Heading2"/>
        <w:widowControl w:val="0"/>
        <w:rPr>
          <w:lang w:val="es-ES"/>
        </w:rPr>
      </w:pPr>
      <w:r w:rsidRPr="00797B54">
        <w:rPr>
          <w:sz w:val="20"/>
          <w:szCs w:val="20"/>
          <w:lang w:val="es-ES"/>
        </w:rPr>
        <w:t xml:space="preserve">Programas de terceros. </w:t>
      </w:r>
      <w:r w:rsidRPr="00797B54">
        <w:rPr>
          <w:b w:val="0"/>
          <w:sz w:val="20"/>
          <w:szCs w:val="20"/>
          <w:lang w:val="es-ES"/>
        </w:rPr>
        <w:t>El software puede incluir programas de terceros que Microsoft, no</w:t>
      </w:r>
      <w:r w:rsidR="005E40D6" w:rsidRPr="00797B54">
        <w:rPr>
          <w:b w:val="0"/>
          <w:sz w:val="20"/>
          <w:szCs w:val="20"/>
          <w:lang w:val="es-ES"/>
        </w:rPr>
        <w:t> </w:t>
      </w:r>
      <w:r w:rsidRPr="00797B54">
        <w:rPr>
          <w:b w:val="0"/>
          <w:sz w:val="20"/>
          <w:szCs w:val="20"/>
          <w:lang w:val="es-ES"/>
        </w:rPr>
        <w:t>el</w:t>
      </w:r>
      <w:r w:rsidR="005E40D6" w:rsidRPr="00797B54">
        <w:rPr>
          <w:b w:val="0"/>
          <w:sz w:val="20"/>
          <w:szCs w:val="20"/>
          <w:lang w:val="es-ES"/>
        </w:rPr>
        <w:t> </w:t>
      </w:r>
      <w:r w:rsidRPr="00797B54">
        <w:rPr>
          <w:b w:val="0"/>
          <w:sz w:val="20"/>
          <w:szCs w:val="20"/>
          <w:lang w:val="es-ES"/>
        </w:rPr>
        <w:t>tercero, le licencia bajo este contrato. Las notificaciones para el programa de terceros, si</w:t>
      </w:r>
      <w:r w:rsidR="005E40D6" w:rsidRPr="00797B54">
        <w:rPr>
          <w:b w:val="0"/>
          <w:sz w:val="20"/>
          <w:szCs w:val="20"/>
          <w:lang w:val="es-ES"/>
        </w:rPr>
        <w:t> </w:t>
      </w:r>
      <w:r w:rsidRPr="00797B54">
        <w:rPr>
          <w:b w:val="0"/>
          <w:sz w:val="20"/>
          <w:szCs w:val="20"/>
          <w:lang w:val="es-ES"/>
        </w:rPr>
        <w:t>las</w:t>
      </w:r>
      <w:r w:rsidR="005E40D6" w:rsidRPr="00797B54">
        <w:rPr>
          <w:b w:val="0"/>
          <w:sz w:val="20"/>
          <w:szCs w:val="20"/>
          <w:lang w:val="es-ES"/>
        </w:rPr>
        <w:t> </w:t>
      </w:r>
      <w:r w:rsidRPr="00797B54">
        <w:rPr>
          <w:b w:val="0"/>
          <w:sz w:val="20"/>
          <w:szCs w:val="20"/>
          <w:lang w:val="es-ES"/>
        </w:rPr>
        <w:t>hubiera, se incluyen solo con fines informativos.</w:t>
      </w:r>
    </w:p>
    <w:p w14:paraId="1A419D52" w14:textId="31DBDA08" w:rsidR="004E48F3" w:rsidRPr="003A5B1D" w:rsidRDefault="00797B54" w:rsidP="00B51060">
      <w:pPr>
        <w:pStyle w:val="Heading1"/>
        <w:keepNext/>
        <w:widowControl w:val="0"/>
        <w:ind w:left="360" w:hanging="360"/>
        <w:rPr>
          <w:lang w:val="fr-BE"/>
        </w:rPr>
      </w:pPr>
      <w:r w:rsidRPr="003A5B1D">
        <w:rPr>
          <w:rFonts w:eastAsia="SimSun"/>
          <w:sz w:val="20"/>
          <w:szCs w:val="20"/>
          <w:lang w:val="fr-BE"/>
        </w:rPr>
        <w:t>REQUISITOS DE LICENCIA Y/O DERECHOS DE USO ADICIONALES.</w:t>
      </w:r>
    </w:p>
    <w:p w14:paraId="623D2103" w14:textId="77777777" w:rsidR="004E48F3" w:rsidRPr="00797B54" w:rsidRDefault="00ED5BFF" w:rsidP="00E941D0">
      <w:pPr>
        <w:pStyle w:val="Heading2"/>
        <w:widowControl w:val="0"/>
        <w:ind w:hanging="360"/>
        <w:rPr>
          <w:lang w:val="es-ES"/>
        </w:rPr>
      </w:pPr>
      <w:r w:rsidRPr="00797B54">
        <w:rPr>
          <w:rFonts w:eastAsia="SimSun"/>
          <w:sz w:val="20"/>
          <w:szCs w:val="20"/>
          <w:lang w:val="es-ES"/>
        </w:rPr>
        <w:t>Licencias de Acceso Cliente (CAL).</w:t>
      </w:r>
    </w:p>
    <w:p w14:paraId="5E286234" w14:textId="77777777" w:rsidR="004E48F3" w:rsidRPr="00797B54" w:rsidRDefault="00ED5BFF" w:rsidP="00E941D0">
      <w:pPr>
        <w:pStyle w:val="Heading3Bold"/>
        <w:widowControl w:val="0"/>
        <w:tabs>
          <w:tab w:val="clear" w:pos="1077"/>
          <w:tab w:val="clear" w:pos="1440"/>
          <w:tab w:val="num" w:pos="1080"/>
        </w:tabs>
        <w:rPr>
          <w:lang w:val="es-ES"/>
        </w:rPr>
      </w:pPr>
      <w:r w:rsidRPr="00797B54">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4E4C573B" w14:textId="77777777" w:rsidR="004E48F3" w:rsidRPr="00797B54" w:rsidRDefault="00ED5BFF" w:rsidP="00E941D0">
      <w:pPr>
        <w:pStyle w:val="Bullet4"/>
        <w:widowControl w:val="0"/>
        <w:rPr>
          <w:lang w:val="es-ES"/>
        </w:rPr>
      </w:pPr>
      <w:r w:rsidRPr="00797B54">
        <w:rPr>
          <w:rFonts w:eastAsia="SimSun"/>
          <w:sz w:val="20"/>
          <w:szCs w:val="20"/>
          <w:lang w:val="es-ES"/>
        </w:rPr>
        <w:t>No se necesita una CAL para ninguno de sus servidores licenciados para ejecutar instancias del software de servidor.</w:t>
      </w:r>
    </w:p>
    <w:p w14:paraId="61BB5350" w14:textId="4D3B2CFC" w:rsidR="004E48F3" w:rsidRPr="00797B54" w:rsidRDefault="00ED5BFF" w:rsidP="00E941D0">
      <w:pPr>
        <w:pStyle w:val="Bullet4"/>
        <w:widowControl w:val="0"/>
        <w:rPr>
          <w:lang w:val="es-ES"/>
        </w:rPr>
      </w:pPr>
      <w:r w:rsidRPr="00797B54">
        <w:rPr>
          <w:rFonts w:eastAsia="SimSun"/>
          <w:sz w:val="20"/>
          <w:szCs w:val="20"/>
          <w:lang w:val="es-ES"/>
        </w:rPr>
        <w:t>No se necesita una CAL para que un máximo de dos dispositivos o usuarios accedan a</w:t>
      </w:r>
      <w:r w:rsidR="0054489E" w:rsidRPr="00797B54">
        <w:rPr>
          <w:rFonts w:eastAsia="SimSun"/>
          <w:sz w:val="20"/>
          <w:szCs w:val="20"/>
          <w:lang w:val="es-ES"/>
        </w:rPr>
        <w:t> </w:t>
      </w:r>
      <w:r w:rsidRPr="00797B54">
        <w:rPr>
          <w:rFonts w:eastAsia="SimSun"/>
          <w:sz w:val="20"/>
          <w:szCs w:val="20"/>
          <w:lang w:val="es-ES"/>
        </w:rPr>
        <w:t>sus instancias del software de servidor si lo hacen exclusivamente para administrar dichas instancias.</w:t>
      </w:r>
    </w:p>
    <w:p w14:paraId="6A781EF1" w14:textId="77777777" w:rsidR="004E48F3" w:rsidRPr="00797B54" w:rsidRDefault="00ED5BFF" w:rsidP="00E941D0">
      <w:pPr>
        <w:pStyle w:val="Bullet4"/>
        <w:widowControl w:val="0"/>
        <w:rPr>
          <w:lang w:val="es-ES"/>
        </w:rPr>
      </w:pPr>
      <w:r w:rsidRPr="00797B54">
        <w:rPr>
          <w:rFonts w:eastAsia="SimSun"/>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1D47FF8F" w14:textId="25CCC781" w:rsidR="004E48F3" w:rsidRPr="00797B54" w:rsidRDefault="00ED5BFF" w:rsidP="00E941D0">
      <w:pPr>
        <w:pStyle w:val="Heading3Bold"/>
        <w:widowControl w:val="0"/>
        <w:tabs>
          <w:tab w:val="clear" w:pos="1077"/>
          <w:tab w:val="clear" w:pos="1440"/>
          <w:tab w:val="num" w:pos="1080"/>
        </w:tabs>
        <w:rPr>
          <w:lang w:val="es-ES"/>
        </w:rPr>
      </w:pPr>
      <w:r w:rsidRPr="00797B54">
        <w:rPr>
          <w:rFonts w:eastAsia="SimSun"/>
          <w:sz w:val="20"/>
          <w:szCs w:val="20"/>
          <w:lang w:val="es-ES"/>
        </w:rPr>
        <w:t xml:space="preserve">Tipos de CAL. </w:t>
      </w:r>
      <w:r w:rsidRPr="00797B54">
        <w:rPr>
          <w:rFonts w:eastAsia="SimSun"/>
          <w:b w:val="0"/>
          <w:bCs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w:t>
      </w:r>
      <w:r w:rsidR="0054489E" w:rsidRPr="00797B54">
        <w:rPr>
          <w:rFonts w:eastAsia="SimSun"/>
          <w:b w:val="0"/>
          <w:bCs w:val="0"/>
          <w:sz w:val="20"/>
          <w:szCs w:val="20"/>
          <w:lang w:val="es-ES"/>
        </w:rPr>
        <w:t> </w:t>
      </w:r>
      <w:r w:rsidRPr="00797B54">
        <w:rPr>
          <w:rFonts w:eastAsia="SimSun"/>
          <w:b w:val="0"/>
          <w:bCs w:val="0"/>
          <w:sz w:val="20"/>
          <w:szCs w:val="20"/>
          <w:lang w:val="es-ES"/>
        </w:rPr>
        <w:t>de licencias CAL de dispositivo y de usuario.</w:t>
      </w:r>
    </w:p>
    <w:p w14:paraId="6E23DC06" w14:textId="77777777" w:rsidR="004E48F3" w:rsidRPr="00797B54" w:rsidRDefault="00ED5BFF" w:rsidP="00E941D0">
      <w:pPr>
        <w:pStyle w:val="Heading3Bold"/>
        <w:widowControl w:val="0"/>
        <w:tabs>
          <w:tab w:val="clear" w:pos="1077"/>
          <w:tab w:val="clear" w:pos="1440"/>
          <w:tab w:val="num" w:pos="1080"/>
        </w:tabs>
        <w:ind w:left="1080" w:hanging="360"/>
        <w:rPr>
          <w:lang w:val="es-ES"/>
        </w:rPr>
      </w:pPr>
      <w:r w:rsidRPr="00797B54">
        <w:rPr>
          <w:rFonts w:eastAsia="SimSun"/>
          <w:sz w:val="20"/>
          <w:szCs w:val="20"/>
          <w:lang w:val="es-ES"/>
        </w:rPr>
        <w:t xml:space="preserve">Reasignación de licencias CAL. </w:t>
      </w:r>
      <w:r w:rsidRPr="00797B54">
        <w:rPr>
          <w:rFonts w:eastAsia="SimSun"/>
          <w:b w:val="0"/>
          <w:bCs w:val="0"/>
          <w:sz w:val="20"/>
          <w:szCs w:val="20"/>
          <w:lang w:val="es-ES"/>
        </w:rPr>
        <w:t>Además, usted podrá:</w:t>
      </w:r>
    </w:p>
    <w:p w14:paraId="70BCD287" w14:textId="77777777" w:rsidR="004E48F3" w:rsidRPr="00797B54" w:rsidRDefault="00ED5BFF" w:rsidP="00E941D0">
      <w:pPr>
        <w:pStyle w:val="Bullet4"/>
        <w:widowControl w:val="0"/>
        <w:rPr>
          <w:lang w:val="es-ES"/>
        </w:rPr>
      </w:pPr>
      <w:r w:rsidRPr="00797B54">
        <w:rPr>
          <w:rFonts w:eastAsia="SimSun"/>
          <w:sz w:val="20"/>
          <w:szCs w:val="20"/>
          <w:lang w:val="es-ES"/>
        </w:rPr>
        <w:t>reasignar de manera permanente la CAL de un dispositivo a otro, o bien la CAL de un usuario a otro; o bien</w:t>
      </w:r>
    </w:p>
    <w:p w14:paraId="16E58B18" w14:textId="77777777" w:rsidR="004E48F3" w:rsidRPr="00797B54" w:rsidRDefault="00ED5BFF" w:rsidP="00E941D0">
      <w:pPr>
        <w:pStyle w:val="Bullet4"/>
        <w:widowControl w:val="0"/>
        <w:rPr>
          <w:lang w:val="es-ES"/>
        </w:rPr>
      </w:pPr>
      <w:r w:rsidRPr="00797B54">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F15C98B" w14:textId="53A2CF5B" w:rsidR="00A0689C" w:rsidRPr="00797B54" w:rsidRDefault="00ED5BFF" w:rsidP="00E941D0">
      <w:pPr>
        <w:pStyle w:val="Heading3Bold"/>
        <w:widowControl w:val="0"/>
        <w:tabs>
          <w:tab w:val="clear" w:pos="1077"/>
          <w:tab w:val="clear" w:pos="1440"/>
          <w:tab w:val="num" w:pos="1080"/>
        </w:tabs>
        <w:ind w:left="1080" w:hanging="360"/>
        <w:rPr>
          <w:lang w:val="es-ES"/>
        </w:rPr>
      </w:pPr>
      <w:r w:rsidRPr="00797B54">
        <w:rPr>
          <w:sz w:val="20"/>
          <w:szCs w:val="20"/>
          <w:lang w:val="es-ES"/>
        </w:rPr>
        <w:t xml:space="preserve">CAL de Exchange Server 2019 Enterprise. </w:t>
      </w:r>
      <w:r w:rsidRPr="00797B54">
        <w:rPr>
          <w:b w:val="0"/>
          <w:sz w:val="20"/>
          <w:szCs w:val="20"/>
          <w:lang w:val="es-ES"/>
        </w:rPr>
        <w:t>Además de necesitar una CAL de Exchange Server 2019 Standard, necesita una CAL de Exchange Server 2019 Enterprise para cada usuario o dispositivo que acceda directa o indirectamente a las siguientes funcionalidades de</w:t>
      </w:r>
      <w:r w:rsidR="0054489E" w:rsidRPr="00797B54">
        <w:rPr>
          <w:b w:val="0"/>
          <w:sz w:val="20"/>
          <w:szCs w:val="20"/>
          <w:lang w:val="es-ES"/>
        </w:rPr>
        <w:t> </w:t>
      </w:r>
      <w:r w:rsidRPr="00797B54">
        <w:rPr>
          <w:b w:val="0"/>
          <w:sz w:val="20"/>
          <w:szCs w:val="20"/>
          <w:lang w:val="es-ES"/>
        </w:rPr>
        <w:t xml:space="preserve">Exchange Server 2019 (colectivamente, </w:t>
      </w:r>
      <w:r w:rsidR="00175AC6" w:rsidRPr="00797B54">
        <w:rPr>
          <w:b w:val="0"/>
          <w:sz w:val="20"/>
          <w:szCs w:val="20"/>
          <w:lang w:val="es-ES"/>
        </w:rPr>
        <w:t>“</w:t>
      </w:r>
      <w:r w:rsidRPr="00797B54">
        <w:rPr>
          <w:b w:val="0"/>
          <w:sz w:val="20"/>
          <w:szCs w:val="20"/>
          <w:lang w:val="es-ES"/>
        </w:rPr>
        <w:t>Funcionalidad adicional</w:t>
      </w:r>
      <w:r w:rsidR="00175AC6" w:rsidRPr="00797B54">
        <w:rPr>
          <w:b w:val="0"/>
          <w:sz w:val="20"/>
          <w:szCs w:val="20"/>
          <w:lang w:val="es-ES"/>
        </w:rPr>
        <w:t>”</w:t>
      </w:r>
      <w:r w:rsidRPr="00797B54">
        <w:rPr>
          <w:b w:val="0"/>
          <w:sz w:val="20"/>
          <w:szCs w:val="20"/>
          <w:lang w:val="es-ES"/>
        </w:rPr>
        <w:t xml:space="preserve">): </w:t>
      </w:r>
    </w:p>
    <w:p w14:paraId="01E1D1AF" w14:textId="77777777" w:rsidR="00A0689C" w:rsidRPr="003545D4" w:rsidRDefault="00A0689C" w:rsidP="00E941D0">
      <w:pPr>
        <w:pStyle w:val="Bullet4"/>
        <w:widowControl w:val="0"/>
      </w:pPr>
      <w:r>
        <w:rPr>
          <w:sz w:val="20"/>
          <w:szCs w:val="20"/>
        </w:rPr>
        <w:t>Mensajería unificada</w:t>
      </w:r>
    </w:p>
    <w:p w14:paraId="4F35E789" w14:textId="77777777" w:rsidR="00A0689C" w:rsidRPr="003545D4" w:rsidRDefault="00A0689C" w:rsidP="00E941D0">
      <w:pPr>
        <w:pStyle w:val="Bullet4"/>
        <w:widowControl w:val="0"/>
      </w:pPr>
      <w:r>
        <w:rPr>
          <w:sz w:val="20"/>
          <w:szCs w:val="20"/>
        </w:rPr>
        <w:t xml:space="preserve">Archivo en el lugar </w:t>
      </w:r>
    </w:p>
    <w:p w14:paraId="62005F1E" w14:textId="77777777" w:rsidR="00A0689C" w:rsidRPr="00797B54" w:rsidRDefault="00A0689C" w:rsidP="00E941D0">
      <w:pPr>
        <w:pStyle w:val="Bullet4"/>
        <w:widowControl w:val="0"/>
        <w:rPr>
          <w:lang w:val="es-ES"/>
        </w:rPr>
      </w:pPr>
      <w:r w:rsidRPr="00797B54">
        <w:rPr>
          <w:sz w:val="20"/>
          <w:szCs w:val="20"/>
          <w:lang w:val="es-ES"/>
        </w:rPr>
        <w:t>Esperas en el lugar (Indefinida, Basada en preguntas y Basada en tiempo)</w:t>
      </w:r>
    </w:p>
    <w:p w14:paraId="434DE567" w14:textId="77777777" w:rsidR="00A0689C" w:rsidRPr="003545D4" w:rsidRDefault="00A0689C" w:rsidP="00E941D0">
      <w:pPr>
        <w:pStyle w:val="Bullet4"/>
        <w:widowControl w:val="0"/>
      </w:pPr>
      <w:r>
        <w:rPr>
          <w:sz w:val="20"/>
          <w:szCs w:val="20"/>
        </w:rPr>
        <w:t xml:space="preserve">Políticas avanzadas para móviles </w:t>
      </w:r>
    </w:p>
    <w:p w14:paraId="1E6682A7" w14:textId="77777777" w:rsidR="00A0689C" w:rsidRPr="00797B54" w:rsidRDefault="00A0689C" w:rsidP="00E941D0">
      <w:pPr>
        <w:pStyle w:val="Bullet4"/>
        <w:widowControl w:val="0"/>
        <w:rPr>
          <w:lang w:val="es-ES"/>
        </w:rPr>
      </w:pPr>
      <w:r w:rsidRPr="00797B54">
        <w:rPr>
          <w:sz w:val="20"/>
          <w:szCs w:val="20"/>
          <w:lang w:val="es-ES"/>
        </w:rPr>
        <w:t xml:space="preserve">Cumplimiento y protección de la información </w:t>
      </w:r>
    </w:p>
    <w:p w14:paraId="5DAEF92A" w14:textId="77777777" w:rsidR="00A0689C" w:rsidRPr="003545D4" w:rsidRDefault="00A0689C" w:rsidP="00E941D0">
      <w:pPr>
        <w:pStyle w:val="Bullet4"/>
        <w:widowControl w:val="0"/>
      </w:pPr>
      <w:r>
        <w:rPr>
          <w:sz w:val="20"/>
          <w:szCs w:val="20"/>
        </w:rPr>
        <w:t xml:space="preserve">Políticas de retención personalizada </w:t>
      </w:r>
    </w:p>
    <w:p w14:paraId="1C999873" w14:textId="77777777" w:rsidR="00A0689C" w:rsidRPr="00797B54" w:rsidRDefault="00A0689C" w:rsidP="00E941D0">
      <w:pPr>
        <w:pStyle w:val="Bullet4"/>
        <w:widowControl w:val="0"/>
        <w:rPr>
          <w:lang w:val="es-ES"/>
        </w:rPr>
      </w:pPr>
      <w:r w:rsidRPr="00797B54">
        <w:rPr>
          <w:sz w:val="20"/>
          <w:szCs w:val="20"/>
          <w:lang w:val="es-ES"/>
        </w:rPr>
        <w:t>Registro en diario por usuario/lista de distribución</w:t>
      </w:r>
    </w:p>
    <w:p w14:paraId="4B7A4599" w14:textId="77777777" w:rsidR="00A0689C" w:rsidRPr="00797B54" w:rsidRDefault="00A0689C" w:rsidP="00E941D0">
      <w:pPr>
        <w:pStyle w:val="Bullet4"/>
        <w:widowControl w:val="0"/>
        <w:rPr>
          <w:lang w:val="es-ES"/>
        </w:rPr>
      </w:pPr>
      <w:r w:rsidRPr="00797B54">
        <w:rPr>
          <w:sz w:val="20"/>
          <w:szCs w:val="20"/>
          <w:lang w:val="es-ES"/>
        </w:rPr>
        <w:t xml:space="preserve">Buzones de correo del sitio – Cumplimiento </w:t>
      </w:r>
    </w:p>
    <w:p w14:paraId="2CCCE5E9" w14:textId="77777777" w:rsidR="00A0689C" w:rsidRPr="003545D4" w:rsidRDefault="00A0689C" w:rsidP="00E941D0">
      <w:pPr>
        <w:pStyle w:val="Bullet4"/>
        <w:widowControl w:val="0"/>
      </w:pPr>
      <w:r>
        <w:rPr>
          <w:sz w:val="20"/>
          <w:szCs w:val="20"/>
        </w:rPr>
        <w:t>Prevención de Pérdida de Datos</w:t>
      </w:r>
    </w:p>
    <w:p w14:paraId="4B9CE1A1" w14:textId="6E342666" w:rsidR="00A0689C" w:rsidRPr="00797B54" w:rsidRDefault="00A0689C" w:rsidP="005E40D6">
      <w:pPr>
        <w:pStyle w:val="Heading3Bold"/>
        <w:widowControl w:val="0"/>
        <w:tabs>
          <w:tab w:val="clear" w:pos="1077"/>
          <w:tab w:val="clear" w:pos="1440"/>
          <w:tab w:val="num" w:pos="1080"/>
        </w:tabs>
        <w:spacing w:before="100" w:after="100"/>
        <w:ind w:left="1080" w:hanging="360"/>
        <w:rPr>
          <w:lang w:val="es-ES"/>
        </w:rPr>
      </w:pPr>
      <w:r w:rsidRPr="00797B54">
        <w:rPr>
          <w:sz w:val="20"/>
          <w:szCs w:val="20"/>
          <w:lang w:val="es-ES"/>
        </w:rPr>
        <w:lastRenderedPageBreak/>
        <w:t>Licencias de usuario externo.</w:t>
      </w:r>
      <w:r w:rsidRPr="00797B54">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2019 Standard y una CAL de Exchange Server 2019 Enterprise. </w:t>
      </w:r>
    </w:p>
    <w:p w14:paraId="5C88A9FD" w14:textId="58BE109F" w:rsidR="00A0689C" w:rsidRPr="00797B54" w:rsidRDefault="00175AC6" w:rsidP="005E40D6">
      <w:pPr>
        <w:spacing w:before="100" w:after="100"/>
        <w:ind w:left="1080"/>
        <w:rPr>
          <w:lang w:val="es-ES"/>
        </w:rPr>
      </w:pPr>
      <w:r w:rsidRPr="00797B54">
        <w:rPr>
          <w:sz w:val="20"/>
          <w:szCs w:val="20"/>
          <w:lang w:val="es-ES"/>
        </w:rPr>
        <w:t>“</w:t>
      </w:r>
      <w:r w:rsidR="00A0689C" w:rsidRPr="00797B54">
        <w:rPr>
          <w:sz w:val="20"/>
          <w:szCs w:val="20"/>
          <w:lang w:val="es-ES"/>
        </w:rPr>
        <w:t>Usuarios Externos</w:t>
      </w:r>
      <w:r w:rsidRPr="00797B54">
        <w:rPr>
          <w:sz w:val="20"/>
          <w:szCs w:val="20"/>
          <w:lang w:val="es-ES"/>
        </w:rPr>
        <w:t>”</w:t>
      </w:r>
      <w:r w:rsidR="00A0689C" w:rsidRPr="00797B54">
        <w:rPr>
          <w:sz w:val="20"/>
          <w:szCs w:val="20"/>
          <w:lang w:val="es-ES"/>
        </w:rPr>
        <w:t xml:space="preserve"> son los usuarios que no son:</w:t>
      </w:r>
    </w:p>
    <w:p w14:paraId="01EE3A36" w14:textId="77777777" w:rsidR="00A0689C" w:rsidRPr="00797B54" w:rsidRDefault="00A0689C" w:rsidP="005E40D6">
      <w:pPr>
        <w:pStyle w:val="ListParagraph"/>
        <w:numPr>
          <w:ilvl w:val="0"/>
          <w:numId w:val="35"/>
        </w:numPr>
        <w:tabs>
          <w:tab w:val="left" w:pos="1440"/>
        </w:tabs>
        <w:spacing w:before="100" w:after="100"/>
        <w:ind w:left="1440" w:hanging="360"/>
        <w:contextualSpacing w:val="0"/>
        <w:rPr>
          <w:lang w:val="es-ES"/>
        </w:rPr>
      </w:pPr>
      <w:r w:rsidRPr="00797B54">
        <w:rPr>
          <w:sz w:val="20"/>
          <w:szCs w:val="20"/>
          <w:lang w:val="es-ES"/>
        </w:rPr>
        <w:t xml:space="preserve">sus empleados o los empleados de sus filiales, o </w:t>
      </w:r>
    </w:p>
    <w:p w14:paraId="2B3BE14A" w14:textId="77777777" w:rsidR="00A0689C" w:rsidRPr="00797B54" w:rsidRDefault="00A0689C" w:rsidP="005E40D6">
      <w:pPr>
        <w:pStyle w:val="ListParagraph"/>
        <w:numPr>
          <w:ilvl w:val="0"/>
          <w:numId w:val="35"/>
        </w:numPr>
        <w:tabs>
          <w:tab w:val="left" w:pos="1440"/>
        </w:tabs>
        <w:spacing w:before="100" w:after="100"/>
        <w:ind w:left="1440" w:hanging="360"/>
        <w:contextualSpacing w:val="0"/>
        <w:rPr>
          <w:lang w:val="es-ES"/>
        </w:rPr>
      </w:pPr>
      <w:r w:rsidRPr="00797B54">
        <w:rPr>
          <w:sz w:val="20"/>
          <w:szCs w:val="20"/>
          <w:lang w:val="es-ES"/>
        </w:rPr>
        <w:t>sus contratistas o representantes in situ o los de sus filiales.</w:t>
      </w:r>
    </w:p>
    <w:p w14:paraId="333EAC27"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 xml:space="preserve">Multiplexación. </w:t>
      </w:r>
      <w:r w:rsidRPr="00797B54">
        <w:rPr>
          <w:rFonts w:eastAsia="SimSun"/>
          <w:b w:val="0"/>
          <w:bCs w:val="0"/>
          <w:sz w:val="20"/>
          <w:szCs w:val="20"/>
          <w:lang w:val="es-ES"/>
        </w:rPr>
        <w:t>El hardware o software que utilice para:</w:t>
      </w:r>
    </w:p>
    <w:p w14:paraId="065F1D9A" w14:textId="77777777" w:rsidR="004E48F3" w:rsidRPr="003545D4" w:rsidRDefault="00ED5BFF" w:rsidP="005E40D6">
      <w:pPr>
        <w:pStyle w:val="Bullet3"/>
        <w:widowControl w:val="0"/>
        <w:spacing w:before="100" w:after="100"/>
      </w:pPr>
      <w:r>
        <w:rPr>
          <w:rFonts w:eastAsia="SimSun"/>
          <w:sz w:val="20"/>
          <w:szCs w:val="20"/>
        </w:rPr>
        <w:t>agrupar conexiones,</w:t>
      </w:r>
    </w:p>
    <w:p w14:paraId="09FF50B9" w14:textId="77777777" w:rsidR="004E48F3" w:rsidRPr="003545D4" w:rsidRDefault="00ED5BFF" w:rsidP="005E40D6">
      <w:pPr>
        <w:pStyle w:val="Bullet3"/>
        <w:widowControl w:val="0"/>
        <w:spacing w:before="100" w:after="100"/>
      </w:pPr>
      <w:r>
        <w:rPr>
          <w:rFonts w:eastAsia="SimSun"/>
          <w:sz w:val="20"/>
          <w:szCs w:val="20"/>
        </w:rPr>
        <w:t>reenrutar información, y</w:t>
      </w:r>
    </w:p>
    <w:p w14:paraId="22C89064" w14:textId="77777777" w:rsidR="004E48F3" w:rsidRPr="00797B54" w:rsidRDefault="00ED5BFF" w:rsidP="005E40D6">
      <w:pPr>
        <w:pStyle w:val="Bullet3"/>
        <w:widowControl w:val="0"/>
        <w:spacing w:before="100" w:after="100"/>
        <w:rPr>
          <w:lang w:val="es-ES"/>
        </w:rPr>
      </w:pPr>
      <w:r w:rsidRPr="00797B54">
        <w:rPr>
          <w:rFonts w:eastAsia="SimSun"/>
          <w:sz w:val="20"/>
          <w:szCs w:val="20"/>
          <w:lang w:val="es-ES"/>
        </w:rPr>
        <w:t>reducir el número de dispositivos o usuarios que utilizan el software o acceden al mismo directamente</w:t>
      </w:r>
    </w:p>
    <w:p w14:paraId="0358153D" w14:textId="03ED3CC6" w:rsidR="004E48F3" w:rsidRPr="00797B54" w:rsidRDefault="00ED5BFF" w:rsidP="005E40D6">
      <w:pPr>
        <w:pStyle w:val="Body2"/>
        <w:widowControl w:val="0"/>
        <w:spacing w:before="100" w:after="100"/>
        <w:rPr>
          <w:lang w:val="es-ES"/>
        </w:rPr>
      </w:pPr>
      <w:r w:rsidRPr="00797B54">
        <w:rPr>
          <w:rFonts w:eastAsia="SimSun"/>
          <w:sz w:val="20"/>
          <w:szCs w:val="20"/>
          <w:lang w:val="es-ES"/>
        </w:rPr>
        <w:t xml:space="preserve">(en ocasiones se denomina </w:t>
      </w:r>
      <w:r w:rsidR="00175AC6" w:rsidRPr="00797B54">
        <w:rPr>
          <w:rFonts w:eastAsia="SimSun"/>
          <w:sz w:val="20"/>
          <w:szCs w:val="20"/>
          <w:lang w:val="es-ES"/>
        </w:rPr>
        <w:t>“</w:t>
      </w:r>
      <w:r w:rsidRPr="00797B54">
        <w:rPr>
          <w:rFonts w:eastAsia="SimSun"/>
          <w:sz w:val="20"/>
          <w:szCs w:val="20"/>
          <w:lang w:val="es-ES"/>
        </w:rPr>
        <w:t>multiplexación</w:t>
      </w:r>
      <w:r w:rsidR="00175AC6" w:rsidRPr="00797B54">
        <w:rPr>
          <w:rFonts w:eastAsia="SimSun"/>
          <w:sz w:val="20"/>
          <w:szCs w:val="20"/>
          <w:lang w:val="es-ES"/>
        </w:rPr>
        <w:t>”</w:t>
      </w:r>
      <w:r w:rsidRPr="00797B54">
        <w:rPr>
          <w:rFonts w:eastAsia="SimSun"/>
          <w:sz w:val="20"/>
          <w:szCs w:val="20"/>
          <w:lang w:val="es-ES"/>
        </w:rPr>
        <w:t xml:space="preserve"> o </w:t>
      </w:r>
      <w:r w:rsidR="00175AC6" w:rsidRPr="00797B54">
        <w:rPr>
          <w:rFonts w:eastAsia="SimSun"/>
          <w:sz w:val="20"/>
          <w:szCs w:val="20"/>
          <w:lang w:val="es-ES"/>
        </w:rPr>
        <w:t>“</w:t>
      </w:r>
      <w:r w:rsidRPr="00797B54">
        <w:rPr>
          <w:rFonts w:eastAsia="SimSun"/>
          <w:sz w:val="20"/>
          <w:szCs w:val="20"/>
          <w:lang w:val="es-ES"/>
        </w:rPr>
        <w:t>agrupación</w:t>
      </w:r>
      <w:r w:rsidR="00175AC6" w:rsidRPr="00797B54">
        <w:rPr>
          <w:rFonts w:eastAsia="SimSun"/>
          <w:sz w:val="20"/>
          <w:szCs w:val="20"/>
          <w:lang w:val="es-ES"/>
        </w:rPr>
        <w:t>”</w:t>
      </w:r>
      <w:r w:rsidRPr="00797B54">
        <w:rPr>
          <w:rFonts w:eastAsia="SimSun"/>
          <w:sz w:val="20"/>
          <w:szCs w:val="20"/>
          <w:lang w:val="es-ES"/>
        </w:rPr>
        <w:t>), no disminuye el número de licencias de cualquier tipo que necesite.</w:t>
      </w:r>
    </w:p>
    <w:p w14:paraId="65336E85"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 xml:space="preserve">Cláusula de no separación del software de servidor. </w:t>
      </w:r>
      <w:r w:rsidRPr="00797B54">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123C85A"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Instancias Máximas.</w:t>
      </w:r>
      <w:r w:rsidRPr="00797B54">
        <w:rPr>
          <w:rFonts w:eastAsia="SimSun"/>
          <w:b w:val="0"/>
          <w:sz w:val="20"/>
          <w:szCs w:val="20"/>
          <w:lang w:val="es-ES"/>
        </w:rPr>
        <w:t xml:space="preserve"> </w:t>
      </w:r>
      <w:r w:rsidRPr="00797B54">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54C9C49D" w14:textId="77777777" w:rsidR="004E48F3" w:rsidRPr="00797B54" w:rsidRDefault="00ED5BFF" w:rsidP="005E40D6">
      <w:pPr>
        <w:pStyle w:val="Heading2"/>
        <w:widowControl w:val="0"/>
        <w:spacing w:before="100" w:after="100"/>
        <w:rPr>
          <w:lang w:val="es-ES"/>
        </w:rPr>
      </w:pPr>
      <w:r w:rsidRPr="00797B54">
        <w:rPr>
          <w:rFonts w:eastAsia="SimSun"/>
          <w:sz w:val="20"/>
          <w:szCs w:val="20"/>
          <w:lang w:val="es-ES"/>
        </w:rPr>
        <w:t xml:space="preserve">Funcionalidad adicional. </w:t>
      </w:r>
      <w:r w:rsidRPr="00797B54">
        <w:rPr>
          <w:rFonts w:eastAsia="SimSun"/>
          <w:b w:val="0"/>
          <w:bCs w:val="0"/>
          <w:sz w:val="20"/>
          <w:szCs w:val="20"/>
          <w:lang w:val="es-ES"/>
        </w:rPr>
        <w:t>Es posible que Microsoft proporcione funcionalidad adicional para el software. Puede que se apliquen otros precios y términos de licencia.</w:t>
      </w:r>
    </w:p>
    <w:p w14:paraId="5B88A369" w14:textId="27A836F4" w:rsidR="00C96F94" w:rsidRPr="00797B54" w:rsidRDefault="00C96F94" w:rsidP="005E40D6">
      <w:pPr>
        <w:pStyle w:val="Heading1"/>
        <w:widowControl w:val="0"/>
        <w:spacing w:before="100" w:after="100"/>
        <w:rPr>
          <w:lang w:val="es-ES"/>
        </w:rPr>
      </w:pPr>
      <w:r w:rsidRPr="00797B54">
        <w:rPr>
          <w:rFonts w:eastAsia="SimSun"/>
          <w:sz w:val="20"/>
          <w:szCs w:val="20"/>
          <w:lang w:val="es-ES"/>
        </w:rPr>
        <w:t xml:space="preserve">CLAVES DE PRODUCTO. </w:t>
      </w:r>
      <w:r w:rsidRPr="00797B54">
        <w:rPr>
          <w:rFonts w:eastAsia="SimSun"/>
          <w:b w:val="0"/>
          <w:sz w:val="20"/>
          <w:szCs w:val="20"/>
          <w:lang w:val="es-ES"/>
        </w:rPr>
        <w:t>El software requiere una clave para instalarlo o tener acceso a él. Usted</w:t>
      </w:r>
      <w:r w:rsidR="005E40D6" w:rsidRPr="00797B54">
        <w:rPr>
          <w:rFonts w:eastAsia="SimSun"/>
          <w:b w:val="0"/>
          <w:sz w:val="20"/>
          <w:szCs w:val="20"/>
          <w:lang w:val="es-ES"/>
        </w:rPr>
        <w:t> </w:t>
      </w:r>
      <w:r w:rsidRPr="00797B54">
        <w:rPr>
          <w:rFonts w:eastAsia="SimSun"/>
          <w:b w:val="0"/>
          <w:sz w:val="20"/>
          <w:szCs w:val="20"/>
          <w:lang w:val="es-ES"/>
        </w:rPr>
        <w:t>será responsable del uso de las claves que se le asignen. No deberá compartir las claves con terceros. No podrá utilizar las claves asignadas a terceros.</w:t>
      </w:r>
    </w:p>
    <w:p w14:paraId="23F1D96C" w14:textId="77777777" w:rsidR="004E48F3" w:rsidRPr="003545D4" w:rsidRDefault="00ED5BFF" w:rsidP="005E40D6">
      <w:pPr>
        <w:pStyle w:val="Heading1"/>
        <w:widowControl w:val="0"/>
        <w:spacing w:before="100" w:after="100"/>
      </w:pPr>
      <w:r w:rsidRPr="00797B54">
        <w:rPr>
          <w:sz w:val="20"/>
          <w:szCs w:val="20"/>
          <w:lang w:val="es-ES"/>
        </w:rPr>
        <w:t xml:space="preserve">SERVICIOS BASADOS EN INTERNET. </w:t>
      </w:r>
      <w:r w:rsidRPr="00797B54">
        <w:rPr>
          <w:b w:val="0"/>
          <w:sz w:val="20"/>
          <w:szCs w:val="20"/>
          <w:lang w:val="es-ES"/>
        </w:rPr>
        <w:t xml:space="preserve">Microsoft proporciona servicios basados en Internet con el software. </w:t>
      </w:r>
      <w:r>
        <w:rPr>
          <w:b w:val="0"/>
          <w:sz w:val="20"/>
          <w:szCs w:val="20"/>
        </w:rPr>
        <w:t>Microsoft podrá modificarlos o cancelarlos en cualquier momento.</w:t>
      </w:r>
    </w:p>
    <w:p w14:paraId="102EDBC1" w14:textId="6D327A33" w:rsidR="004E48F3" w:rsidRPr="00797B54" w:rsidRDefault="00ED5BFF" w:rsidP="005E40D6">
      <w:pPr>
        <w:pStyle w:val="Heading2"/>
        <w:widowControl w:val="0"/>
        <w:spacing w:before="100" w:after="100"/>
        <w:rPr>
          <w:lang w:val="es-ES"/>
        </w:rPr>
      </w:pPr>
      <w:r w:rsidRPr="00797B54">
        <w:rPr>
          <w:sz w:val="20"/>
          <w:szCs w:val="20"/>
          <w:lang w:val="es-ES"/>
        </w:rPr>
        <w:t xml:space="preserve">Consentimiento para Servicios Basados en Internet. </w:t>
      </w:r>
      <w:r w:rsidRPr="00797B54">
        <w:rPr>
          <w:b w:val="0"/>
          <w:sz w:val="20"/>
          <w:szCs w:val="20"/>
          <w:lang w:val="es-ES"/>
        </w:rPr>
        <w:t>La característica de software descrita a continuación y en la Declaración de Privacidad de Microsoft Exchange Server 201 conecta, a</w:t>
      </w:r>
      <w:r w:rsidR="005E40D6" w:rsidRPr="00797B54">
        <w:rPr>
          <w:b w:val="0"/>
          <w:sz w:val="20"/>
          <w:szCs w:val="20"/>
          <w:lang w:val="es-ES"/>
        </w:rPr>
        <w:t> </w:t>
      </w:r>
      <w:r w:rsidRPr="00797B54">
        <w:rPr>
          <w:b w:val="0"/>
          <w:sz w:val="20"/>
          <w:szCs w:val="20"/>
          <w:lang w:val="es-ES"/>
        </w:rPr>
        <w:t xml:space="preserve">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797B54">
        <w:rPr>
          <w:sz w:val="20"/>
          <w:szCs w:val="20"/>
          <w:lang w:val="es-ES"/>
        </w:rPr>
        <w:t>Con el uso de</w:t>
      </w:r>
      <w:r w:rsidRPr="00797B54">
        <w:rPr>
          <w:b w:val="0"/>
          <w:sz w:val="20"/>
          <w:szCs w:val="20"/>
          <w:lang w:val="es-ES"/>
        </w:rPr>
        <w:t xml:space="preserve"> </w:t>
      </w:r>
      <w:r w:rsidRPr="00797B54">
        <w:rPr>
          <w:sz w:val="20"/>
          <w:szCs w:val="20"/>
          <w:lang w:val="es-ES"/>
        </w:rPr>
        <w:t>esta característica, usted acepta la transmisión de esta información.</w:t>
      </w:r>
      <w:r w:rsidRPr="00797B54">
        <w:rPr>
          <w:b w:val="0"/>
          <w:sz w:val="20"/>
          <w:szCs w:val="20"/>
          <w:lang w:val="es-ES"/>
        </w:rPr>
        <w:t xml:space="preserve"> Microsoft no utilizará esta información para identificarlo ni ponerse en contacto con usted.</w:t>
      </w:r>
    </w:p>
    <w:p w14:paraId="70B13495" w14:textId="6F5B7BAD" w:rsidR="004E48F3" w:rsidRPr="00797B54" w:rsidRDefault="00ED5BFF" w:rsidP="005E40D6">
      <w:pPr>
        <w:pStyle w:val="Body2Underline"/>
        <w:widowControl w:val="0"/>
        <w:spacing w:before="100" w:after="100"/>
        <w:rPr>
          <w:lang w:val="es-ES"/>
        </w:rPr>
      </w:pPr>
      <w:r w:rsidRPr="00797B54">
        <w:rPr>
          <w:sz w:val="20"/>
          <w:szCs w:val="20"/>
          <w:lang w:val="es-ES"/>
        </w:rPr>
        <w:t>Información del Equipo</w:t>
      </w:r>
      <w:r w:rsidRPr="00797B54">
        <w:rPr>
          <w:sz w:val="20"/>
          <w:szCs w:val="20"/>
          <w:u w:val="none"/>
          <w:lang w:val="es-ES"/>
        </w:rPr>
        <w:t>. La siguiente característica utiliza protocolos de Internet, que envían a los sistemas correspondientes información del equipo, como su dirección de protocolo de Internet, el</w:t>
      </w:r>
      <w:r w:rsidR="005E40D6" w:rsidRPr="00797B54">
        <w:rPr>
          <w:sz w:val="20"/>
          <w:szCs w:val="20"/>
          <w:u w:val="none"/>
          <w:lang w:val="es-ES"/>
        </w:rPr>
        <w:t> </w:t>
      </w:r>
      <w:r w:rsidRPr="00797B54">
        <w:rPr>
          <w:sz w:val="20"/>
          <w:szCs w:val="20"/>
          <w:u w:val="none"/>
          <w:lang w:val="es-ES"/>
        </w:rPr>
        <w:t>tipo de sistema operativo, explorador, nombre y versión del software que se está utilizando, y</w:t>
      </w:r>
      <w:r w:rsidR="005E40D6" w:rsidRPr="00797B54">
        <w:rPr>
          <w:sz w:val="20"/>
          <w:szCs w:val="20"/>
          <w:u w:val="none"/>
          <w:lang w:val="es-ES"/>
        </w:rPr>
        <w:t> </w:t>
      </w:r>
      <w:r w:rsidRPr="00797B54">
        <w:rPr>
          <w:sz w:val="20"/>
          <w:szCs w:val="20"/>
          <w:u w:val="none"/>
          <w:lang w:val="es-ES"/>
        </w:rPr>
        <w:t>el código de idioma del dispositivo donde se está ejecutando el software. Microsoft utiliza esta información para poner a su disposición el servicio basado en Internet.</w:t>
      </w:r>
    </w:p>
    <w:p w14:paraId="593B1E2E" w14:textId="6440AF58" w:rsidR="004E48F3" w:rsidRPr="00797B54" w:rsidRDefault="00ED5BFF" w:rsidP="005E40D6">
      <w:pPr>
        <w:pStyle w:val="Bullet4Underline"/>
        <w:widowControl w:val="0"/>
        <w:numPr>
          <w:ilvl w:val="0"/>
          <w:numId w:val="4"/>
        </w:numPr>
        <w:tabs>
          <w:tab w:val="clear" w:pos="1437"/>
          <w:tab w:val="num" w:pos="1080"/>
        </w:tabs>
        <w:spacing w:before="100" w:after="100"/>
        <w:ind w:left="1080" w:right="-72"/>
        <w:rPr>
          <w:lang w:val="es-ES"/>
        </w:rPr>
      </w:pPr>
      <w:r w:rsidRPr="00797B54">
        <w:rPr>
          <w:sz w:val="20"/>
          <w:szCs w:val="20"/>
          <w:lang w:val="es-ES"/>
        </w:rPr>
        <w:t>Certificados digitales</w:t>
      </w:r>
      <w:r w:rsidRPr="00797B54">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w:t>
      </w:r>
      <w:r w:rsidR="005B135C" w:rsidRPr="00797B54">
        <w:rPr>
          <w:sz w:val="20"/>
          <w:szCs w:val="20"/>
          <w:u w:val="none"/>
          <w:lang w:val="es-ES"/>
        </w:rPr>
        <w:t> </w:t>
      </w:r>
      <w:r w:rsidRPr="00797B54">
        <w:rPr>
          <w:sz w:val="20"/>
          <w:szCs w:val="20"/>
          <w:u w:val="none"/>
          <w:lang w:val="es-ES"/>
        </w:rPr>
        <w:t>comprobar la integridad y el origen de los contenidos de los archivos. El software recupera certificados y</w:t>
      </w:r>
      <w:r w:rsidR="005E40D6" w:rsidRPr="00797B54">
        <w:rPr>
          <w:sz w:val="20"/>
          <w:szCs w:val="20"/>
          <w:u w:val="none"/>
          <w:lang w:val="es-ES"/>
        </w:rPr>
        <w:t> </w:t>
      </w:r>
      <w:r w:rsidRPr="00797B54">
        <w:rPr>
          <w:sz w:val="20"/>
          <w:szCs w:val="20"/>
          <w:u w:val="none"/>
          <w:lang w:val="es-ES"/>
        </w:rPr>
        <w:t>actualiza listas de revocación de certificados a través de Internet, si</w:t>
      </w:r>
      <w:r w:rsidR="005B135C" w:rsidRPr="00797B54">
        <w:rPr>
          <w:sz w:val="20"/>
          <w:szCs w:val="20"/>
          <w:u w:val="none"/>
          <w:lang w:val="es-ES"/>
        </w:rPr>
        <w:t> </w:t>
      </w:r>
      <w:r w:rsidRPr="00797B54">
        <w:rPr>
          <w:sz w:val="20"/>
          <w:szCs w:val="20"/>
          <w:u w:val="none"/>
          <w:lang w:val="es-ES"/>
        </w:rPr>
        <w:t>está disponible.</w:t>
      </w:r>
    </w:p>
    <w:p w14:paraId="4C01B3D6" w14:textId="77777777" w:rsidR="004E48F3" w:rsidRPr="00797B54" w:rsidRDefault="00ED5BFF" w:rsidP="00E941D0">
      <w:pPr>
        <w:pStyle w:val="Heading1"/>
        <w:widowControl w:val="0"/>
        <w:rPr>
          <w:lang w:val="es-ES"/>
        </w:rPr>
      </w:pPr>
      <w:r w:rsidRPr="00797B54">
        <w:rPr>
          <w:rFonts w:eastAsia="SimSun"/>
          <w:sz w:val="20"/>
          <w:szCs w:val="20"/>
          <w:lang w:val="es-ES"/>
        </w:rPr>
        <w:lastRenderedPageBreak/>
        <w:t xml:space="preserve">PRUEBAS COMPARATIVAS. </w:t>
      </w:r>
      <w:r w:rsidRPr="00797B54">
        <w:rPr>
          <w:rFonts w:eastAsia="SimSun"/>
          <w:b w:val="0"/>
          <w:bCs w:val="0"/>
          <w:sz w:val="20"/>
          <w:szCs w:val="20"/>
          <w:lang w:val="es-ES"/>
        </w:rPr>
        <w:t xml:space="preserve">Para divulgar a terceros los resultados de cualquier prueba comparativa del software, deberá obtener la autorización previa y por escrito de Microsoft. </w:t>
      </w:r>
    </w:p>
    <w:p w14:paraId="785CEC82" w14:textId="56106B9E" w:rsidR="004641D6" w:rsidRPr="00797B54" w:rsidRDefault="004641D6" w:rsidP="00E941D0">
      <w:pPr>
        <w:pStyle w:val="Heading1"/>
        <w:widowControl w:val="0"/>
        <w:rPr>
          <w:lang w:val="es-ES"/>
        </w:rPr>
      </w:pPr>
      <w:r w:rsidRPr="00797B54">
        <w:rPr>
          <w:color w:val="000000"/>
          <w:sz w:val="20"/>
          <w:szCs w:val="20"/>
          <w:lang w:val="es-ES"/>
        </w:rPr>
        <w:t>MAPAS DE BING.</w:t>
      </w:r>
      <w:r w:rsidRPr="00797B54">
        <w:rPr>
          <w:b w:val="0"/>
          <w:color w:val="000000"/>
          <w:sz w:val="20"/>
          <w:szCs w:val="20"/>
          <w:lang w:val="es-ES"/>
        </w:rPr>
        <w:t xml:space="preserve"> El software incluye el uso de Mapas de Bing. Usted solo puede utilizar el contenido proporcionado a través de Mapas de Bing, incluidos códigos geográficos dentro de Microsoft Exchange Server 2019. El uso que haga de Mapas de Bing también se rige por los Términos de uso del usuario final de Mapas de Bing disponibles en:</w:t>
      </w:r>
      <w:r w:rsidRPr="00797B54">
        <w:rPr>
          <w:b w:val="0"/>
          <w:bCs w:val="0"/>
          <w:color w:val="000000"/>
          <w:sz w:val="20"/>
          <w:szCs w:val="20"/>
          <w:lang w:val="es-ES"/>
        </w:rPr>
        <w:t xml:space="preserve"> </w:t>
      </w:r>
      <w:hyperlink r:id="rId11" w:history="1">
        <w:r w:rsidRPr="00797B54">
          <w:rPr>
            <w:rStyle w:val="Hyperlink"/>
            <w:b w:val="0"/>
            <w:sz w:val="20"/>
            <w:szCs w:val="20"/>
            <w:bdr w:val="none" w:sz="0" w:space="0" w:color="auto" w:frame="1"/>
            <w:lang w:val="es-ES"/>
          </w:rPr>
          <w:t>http://go.microsoft.com/?linkid=9710837</w:t>
        </w:r>
      </w:hyperlink>
      <w:r w:rsidRPr="00797B54">
        <w:rPr>
          <w:b w:val="0"/>
          <w:bCs w:val="0"/>
          <w:color w:val="000000"/>
          <w:sz w:val="20"/>
          <w:szCs w:val="20"/>
          <w:lang w:val="es-ES"/>
        </w:rPr>
        <w:t xml:space="preserve"> </w:t>
      </w:r>
      <w:r w:rsidRPr="00797B54">
        <w:rPr>
          <w:b w:val="0"/>
          <w:color w:val="000000"/>
          <w:sz w:val="20"/>
          <w:szCs w:val="20"/>
          <w:lang w:val="es-ES"/>
        </w:rPr>
        <w:t>y</w:t>
      </w:r>
      <w:r w:rsidR="005E40D6" w:rsidRPr="00797B54">
        <w:rPr>
          <w:b w:val="0"/>
          <w:color w:val="000000"/>
          <w:sz w:val="20"/>
          <w:szCs w:val="20"/>
          <w:lang w:val="es-ES"/>
        </w:rPr>
        <w:t> </w:t>
      </w:r>
      <w:r w:rsidRPr="00797B54">
        <w:rPr>
          <w:b w:val="0"/>
          <w:color w:val="000000"/>
          <w:sz w:val="20"/>
          <w:szCs w:val="20"/>
          <w:lang w:val="es-ES"/>
        </w:rPr>
        <w:t>la Declaración de Privacidad de Mapas de Bing se encuentra disponible en:</w:t>
      </w:r>
      <w:r w:rsidRPr="00797B54">
        <w:rPr>
          <w:b w:val="0"/>
          <w:bCs w:val="0"/>
          <w:color w:val="000000"/>
          <w:sz w:val="20"/>
          <w:szCs w:val="20"/>
          <w:bdr w:val="none" w:sz="0" w:space="0" w:color="auto" w:frame="1"/>
          <w:lang w:val="es-ES"/>
        </w:rPr>
        <w:t xml:space="preserve"> </w:t>
      </w:r>
      <w:hyperlink r:id="rId12" w:history="1">
        <w:r w:rsidRPr="00797B54">
          <w:rPr>
            <w:rStyle w:val="Hyperlink"/>
            <w:b w:val="0"/>
            <w:sz w:val="20"/>
            <w:szCs w:val="20"/>
            <w:bdr w:val="none" w:sz="0" w:space="0" w:color="auto" w:frame="1"/>
            <w:lang w:val="es-ES"/>
          </w:rPr>
          <w:t>http://go.microsoft.com/fwlink/?LinkID=248686</w:t>
        </w:r>
      </w:hyperlink>
      <w:r w:rsidRPr="00797B54">
        <w:rPr>
          <w:b w:val="0"/>
          <w:color w:val="000000"/>
          <w:sz w:val="20"/>
          <w:szCs w:val="20"/>
          <w:lang w:val="es-ES"/>
        </w:rPr>
        <w:t xml:space="preserve">. </w:t>
      </w:r>
    </w:p>
    <w:p w14:paraId="1FEA3A47" w14:textId="2019BF95" w:rsidR="004E48F3" w:rsidRPr="003545D4" w:rsidRDefault="00ED5BFF" w:rsidP="00E941D0">
      <w:pPr>
        <w:pStyle w:val="Heading1"/>
        <w:widowControl w:val="0"/>
      </w:pPr>
      <w:r w:rsidRPr="00797B54">
        <w:rPr>
          <w:rFonts w:eastAsia="SimSun"/>
          <w:sz w:val="20"/>
          <w:szCs w:val="20"/>
          <w:lang w:val="es-ES"/>
        </w:rPr>
        <w:t xml:space="preserve">COBERTURA DE LA LICENCIA. </w:t>
      </w:r>
      <w:r w:rsidRPr="00797B54">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E40D6" w:rsidRPr="00797B54">
        <w:rPr>
          <w:rFonts w:eastAsia="SimSun"/>
          <w:b w:val="0"/>
          <w:bCs w:val="0"/>
          <w:sz w:val="20"/>
          <w:szCs w:val="20"/>
          <w:lang w:val="es-ES"/>
        </w:rPr>
        <w:t> </w:t>
      </w:r>
      <w:r w:rsidRPr="00797B54">
        <w:rPr>
          <w:rFonts w:eastAsia="SimSun"/>
          <w:b w:val="0"/>
          <w:bCs w:val="0"/>
          <w:sz w:val="20"/>
          <w:szCs w:val="20"/>
          <w:lang w:val="es-ES"/>
        </w:rPr>
        <w:t>limitación, solo podrá utilizar el software tal como se permite expresamente en este contrato. Al</w:t>
      </w:r>
      <w:r w:rsidR="005E40D6" w:rsidRPr="00797B54">
        <w:rPr>
          <w:rFonts w:eastAsia="SimSun"/>
          <w:b w:val="0"/>
          <w:bCs w:val="0"/>
          <w:sz w:val="20"/>
          <w:szCs w:val="20"/>
          <w:lang w:val="es-ES"/>
        </w:rPr>
        <w:t> </w:t>
      </w:r>
      <w:r w:rsidRPr="00797B54">
        <w:rPr>
          <w:rFonts w:eastAsia="SimSun"/>
          <w:b w:val="0"/>
          <w:bCs w:val="0"/>
          <w:sz w:val="20"/>
          <w:szCs w:val="20"/>
          <w:lang w:val="es-ES"/>
        </w:rPr>
        <w:t>hacerlo, deberá ajustarse a las limitaciones técnicas del software que solo permiten utilizarlo de</w:t>
      </w:r>
      <w:r w:rsidR="005E40D6" w:rsidRPr="00797B54">
        <w:rPr>
          <w:rFonts w:eastAsia="SimSun"/>
          <w:b w:val="0"/>
          <w:bCs w:val="0"/>
          <w:sz w:val="20"/>
          <w:szCs w:val="20"/>
          <w:lang w:val="es-ES"/>
        </w:rPr>
        <w:t> </w:t>
      </w:r>
      <w:r w:rsidRPr="00797B54">
        <w:rPr>
          <w:rFonts w:eastAsia="SimSun"/>
          <w:b w:val="0"/>
          <w:bCs w:val="0"/>
          <w:sz w:val="20"/>
          <w:szCs w:val="20"/>
          <w:lang w:val="es-ES"/>
        </w:rPr>
        <w:t xml:space="preserve">determinadas formas. </w:t>
      </w:r>
      <w:r>
        <w:rPr>
          <w:rFonts w:eastAsia="SimSun"/>
          <w:b w:val="0"/>
          <w:bCs w:val="0"/>
          <w:sz w:val="20"/>
          <w:szCs w:val="20"/>
        </w:rPr>
        <w:t>No podrá:</w:t>
      </w:r>
    </w:p>
    <w:p w14:paraId="77CA83CA" w14:textId="77777777" w:rsidR="004E48F3" w:rsidRPr="00797B54" w:rsidRDefault="00ED5BFF" w:rsidP="00E941D0">
      <w:pPr>
        <w:pStyle w:val="Bullet2"/>
        <w:widowControl w:val="0"/>
        <w:rPr>
          <w:lang w:val="es-ES"/>
        </w:rPr>
      </w:pPr>
      <w:r w:rsidRPr="00797B54">
        <w:rPr>
          <w:rFonts w:eastAsia="SimSun"/>
          <w:sz w:val="20"/>
          <w:szCs w:val="20"/>
          <w:lang w:val="es-ES"/>
        </w:rPr>
        <w:t>eludir las limitaciones técnicas del software;</w:t>
      </w:r>
    </w:p>
    <w:p w14:paraId="2F2EDFF5" w14:textId="77777777" w:rsidR="004E48F3" w:rsidRPr="00797B54" w:rsidRDefault="00ED5BFF" w:rsidP="00E941D0">
      <w:pPr>
        <w:pStyle w:val="Bullet2"/>
        <w:widowControl w:val="0"/>
        <w:rPr>
          <w:lang w:val="es-ES"/>
        </w:rPr>
      </w:pPr>
      <w:r w:rsidRPr="00797B54">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4529258" w14:textId="77777777" w:rsidR="004E48F3" w:rsidRPr="00797B54" w:rsidRDefault="00ED5BFF" w:rsidP="00E941D0">
      <w:pPr>
        <w:pStyle w:val="Bullet2"/>
        <w:widowControl w:val="0"/>
        <w:rPr>
          <w:lang w:val="es-ES"/>
        </w:rPr>
      </w:pPr>
      <w:r w:rsidRPr="00797B54">
        <w:rPr>
          <w:rFonts w:eastAsia="SimSun"/>
          <w:sz w:val="20"/>
          <w:szCs w:val="20"/>
          <w:lang w:val="es-ES"/>
        </w:rPr>
        <w:t>hacer más copias del software de las que especifica este contrato o que permite la legislación aplicable a pesar de esta limitación;</w:t>
      </w:r>
    </w:p>
    <w:p w14:paraId="5EC519BA" w14:textId="77777777" w:rsidR="004E48F3" w:rsidRPr="00797B54" w:rsidRDefault="00ED5BFF" w:rsidP="00E941D0">
      <w:pPr>
        <w:pStyle w:val="Bullet2"/>
        <w:widowControl w:val="0"/>
        <w:rPr>
          <w:lang w:val="es-ES"/>
        </w:rPr>
      </w:pPr>
      <w:r w:rsidRPr="00797B54">
        <w:rPr>
          <w:rFonts w:eastAsia="SimSun"/>
          <w:sz w:val="20"/>
          <w:szCs w:val="20"/>
          <w:lang w:val="es-ES"/>
        </w:rPr>
        <w:t>publicar el software para hacer copias;</w:t>
      </w:r>
    </w:p>
    <w:p w14:paraId="4A78D3A7" w14:textId="77777777" w:rsidR="004E48F3" w:rsidRPr="00797B54" w:rsidRDefault="00ED5BFF" w:rsidP="00E941D0">
      <w:pPr>
        <w:pStyle w:val="Bullet2"/>
        <w:widowControl w:val="0"/>
        <w:rPr>
          <w:lang w:val="es-ES"/>
        </w:rPr>
      </w:pPr>
      <w:r w:rsidRPr="00797B54">
        <w:rPr>
          <w:rFonts w:eastAsia="SimSun"/>
          <w:sz w:val="20"/>
          <w:szCs w:val="20"/>
          <w:lang w:val="es-ES"/>
        </w:rPr>
        <w:t>alquilar, arrendar o dar en préstamo el software; o</w:t>
      </w:r>
    </w:p>
    <w:p w14:paraId="185C9AC4" w14:textId="77777777" w:rsidR="004E48F3" w:rsidRPr="003545D4" w:rsidRDefault="00ED5BFF" w:rsidP="00E941D0">
      <w:pPr>
        <w:pStyle w:val="Bullet2"/>
        <w:widowControl w:val="0"/>
      </w:pPr>
      <w:r>
        <w:rPr>
          <w:rFonts w:eastAsia="SimSun"/>
          <w:sz w:val="20"/>
          <w:szCs w:val="20"/>
        </w:rPr>
        <w:t>utilizar el software para prestar servicios de hosting de software comercial.</w:t>
      </w:r>
    </w:p>
    <w:p w14:paraId="33AA16AA" w14:textId="77777777" w:rsidR="004E48F3" w:rsidRPr="00797B54" w:rsidRDefault="00ED5BFF" w:rsidP="00E941D0">
      <w:pPr>
        <w:pStyle w:val="Body1"/>
        <w:widowControl w:val="0"/>
        <w:rPr>
          <w:lang w:val="es-ES"/>
        </w:rPr>
      </w:pPr>
      <w:r w:rsidRPr="00797B54">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F3439D9" w14:textId="77777777" w:rsidR="004E48F3" w:rsidRPr="003545D4" w:rsidRDefault="00ED5BFF" w:rsidP="00E941D0">
      <w:pPr>
        <w:pStyle w:val="Heading1"/>
        <w:widowControl w:val="0"/>
      </w:pPr>
      <w:r>
        <w:rPr>
          <w:rFonts w:eastAsia="SimSun"/>
          <w:sz w:val="20"/>
          <w:szCs w:val="20"/>
        </w:rPr>
        <w:t>COPIA DE SEGURIDAD.</w:t>
      </w:r>
    </w:p>
    <w:p w14:paraId="319BF540" w14:textId="77777777" w:rsidR="004E48F3" w:rsidRPr="00797B54" w:rsidRDefault="00ED5BFF" w:rsidP="00E941D0">
      <w:pPr>
        <w:pStyle w:val="Heading2"/>
        <w:widowControl w:val="0"/>
        <w:rPr>
          <w:lang w:val="es-ES"/>
        </w:rPr>
      </w:pPr>
      <w:r w:rsidRPr="00797B54">
        <w:rPr>
          <w:rFonts w:eastAsia="SimSun"/>
          <w:sz w:val="20"/>
          <w:szCs w:val="20"/>
          <w:lang w:val="es-ES"/>
        </w:rPr>
        <w:t xml:space="preserve">Descarga electrónica. </w:t>
      </w:r>
      <w:r w:rsidRPr="00797B54">
        <w:rPr>
          <w:rFonts w:eastAsia="SimSun"/>
          <w:b w:val="0"/>
          <w:bCs w:val="0"/>
          <w:sz w:val="20"/>
          <w:szCs w:val="20"/>
          <w:lang w:val="es-ES"/>
        </w:rPr>
        <w:t>Si adquirió y descargó el software en línea, puede hacer una copia del software en un disco o en otro soporte físico para crear instancias del software.</w:t>
      </w:r>
    </w:p>
    <w:p w14:paraId="471C73AA" w14:textId="77777777" w:rsidR="004E48F3" w:rsidRPr="00797B54" w:rsidRDefault="00ED5BFF" w:rsidP="00E941D0">
      <w:pPr>
        <w:pStyle w:val="Heading1"/>
        <w:widowControl w:val="0"/>
        <w:rPr>
          <w:lang w:val="es-ES"/>
        </w:rPr>
      </w:pPr>
      <w:r w:rsidRPr="00797B54">
        <w:rPr>
          <w:rFonts w:eastAsia="SimSun"/>
          <w:sz w:val="20"/>
          <w:szCs w:val="20"/>
          <w:lang w:val="es-ES"/>
        </w:rPr>
        <w:t xml:space="preserve">DOCUMENTACIÓN. </w:t>
      </w:r>
      <w:r w:rsidRPr="00797B54">
        <w:rPr>
          <w:rFonts w:eastAsia="SimSun"/>
          <w:b w:val="0"/>
          <w:bCs w:val="0"/>
          <w:sz w:val="20"/>
          <w:szCs w:val="20"/>
          <w:lang w:val="es-ES"/>
        </w:rPr>
        <w:t>Cualquier persona que tenga un acceso válido a su equipo o red interna puede copiar y utilizar la documentación para propósitos internos de referencia.</w:t>
      </w:r>
    </w:p>
    <w:p w14:paraId="298E0B50" w14:textId="33483E9A" w:rsidR="004E48F3" w:rsidRPr="00797B54" w:rsidRDefault="00ED5BFF" w:rsidP="00E941D0">
      <w:pPr>
        <w:pStyle w:val="Heading1"/>
        <w:widowControl w:val="0"/>
        <w:rPr>
          <w:lang w:val="es-ES"/>
        </w:rPr>
      </w:pPr>
      <w:r w:rsidRPr="00797B54">
        <w:rPr>
          <w:rFonts w:eastAsia="SimSun"/>
          <w:sz w:val="20"/>
          <w:szCs w:val="20"/>
          <w:lang w:val="es-ES"/>
        </w:rPr>
        <w:t xml:space="preserve">ACTUALIZACIÓN. </w:t>
      </w:r>
      <w:r w:rsidRPr="00797B54">
        <w:rPr>
          <w:rFonts w:eastAsia="SimSun"/>
          <w:b w:val="0"/>
          <w:bCs w:val="0"/>
          <w:sz w:val="20"/>
          <w:szCs w:val="20"/>
          <w:lang w:val="es-ES"/>
        </w:rPr>
        <w:t>Si este software está identificado como una versión de actualización, podrá utilizarlo solo si dispone de una licencia para utilizar el software elegible para una actualización. Si</w:t>
      </w:r>
      <w:r w:rsidR="00537795" w:rsidRPr="00797B54">
        <w:rPr>
          <w:rFonts w:eastAsia="SimSun"/>
          <w:b w:val="0"/>
          <w:bCs w:val="0"/>
          <w:sz w:val="20"/>
          <w:szCs w:val="20"/>
          <w:lang w:val="es-ES"/>
        </w:rPr>
        <w:t> </w:t>
      </w:r>
      <w:r w:rsidRPr="00797B54">
        <w:rPr>
          <w:rFonts w:eastAsia="SimSun"/>
          <w:b w:val="0"/>
          <w:bCs w:val="0"/>
          <w:sz w:val="20"/>
          <w:szCs w:val="20"/>
          <w:lang w:val="es-ES"/>
        </w:rPr>
        <w:t>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954CBA3" w14:textId="77777777" w:rsidR="00C96F94" w:rsidRPr="00797B54" w:rsidRDefault="00C96F94" w:rsidP="00E941D0">
      <w:pPr>
        <w:pStyle w:val="Heading1"/>
        <w:widowControl w:val="0"/>
        <w:rPr>
          <w:spacing w:val="-2"/>
          <w:lang w:val="es-ES"/>
        </w:rPr>
      </w:pPr>
      <w:r w:rsidRPr="00797B54">
        <w:rPr>
          <w:rFonts w:eastAsia="SimSun"/>
          <w:spacing w:val="-2"/>
          <w:sz w:val="20"/>
          <w:szCs w:val="20"/>
          <w:lang w:val="es-ES"/>
        </w:rPr>
        <w:t xml:space="preserve">CAMBIO A UNA VERSIÓN ANTERIOR. </w:t>
      </w:r>
      <w:r w:rsidRPr="00797B54">
        <w:rPr>
          <w:rFonts w:eastAsia="SimSun"/>
          <w:b w:val="0"/>
          <w:bCs w:val="0"/>
          <w:spacing w:val="-2"/>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5515024E" w14:textId="654DA767" w:rsidR="004E48F3" w:rsidRPr="0054489E" w:rsidRDefault="00ED5BFF" w:rsidP="0069306F">
      <w:pPr>
        <w:pStyle w:val="Heading1"/>
        <w:keepNext/>
        <w:keepLines/>
        <w:widowControl w:val="0"/>
        <w:ind w:left="360" w:hanging="360"/>
        <w:rPr>
          <w:lang w:val="fr-BE"/>
        </w:rPr>
      </w:pPr>
      <w:r w:rsidRPr="00797B54">
        <w:rPr>
          <w:rFonts w:eastAsia="SimSun"/>
          <w:sz w:val="20"/>
          <w:szCs w:val="20"/>
          <w:lang w:val="es-ES"/>
        </w:rPr>
        <w:lastRenderedPageBreak/>
        <w:t xml:space="preserve">RESTRICCIONES EN MATERIA DE EXPORTACIÓN. </w:t>
      </w:r>
      <w:r w:rsidRPr="00797B54">
        <w:rPr>
          <w:rFonts w:eastAsia="SimSun"/>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54489E" w:rsidRPr="00797B54">
        <w:rPr>
          <w:rFonts w:eastAsia="SimSun"/>
          <w:b w:val="0"/>
          <w:bCs w:val="0"/>
          <w:sz w:val="20"/>
          <w:szCs w:val="20"/>
          <w:lang w:val="es-ES"/>
        </w:rPr>
        <w:t> </w:t>
      </w:r>
      <w:r w:rsidRPr="00797B54">
        <w:rPr>
          <w:rFonts w:eastAsia="SimSun"/>
          <w:b w:val="0"/>
          <w:bCs w:val="0"/>
          <w:sz w:val="20"/>
          <w:szCs w:val="20"/>
          <w:lang w:val="es-ES"/>
        </w:rPr>
        <w:t xml:space="preserve">final. </w:t>
      </w:r>
      <w:r w:rsidRPr="0054489E">
        <w:rPr>
          <w:rFonts w:eastAsia="SimSun"/>
          <w:b w:val="0"/>
          <w:bCs w:val="0"/>
          <w:sz w:val="20"/>
          <w:szCs w:val="20"/>
          <w:lang w:val="fr-BE"/>
        </w:rPr>
        <w:t xml:space="preserve">Para obtener más información, consulte </w:t>
      </w:r>
      <w:hyperlink r:id="rId13" w:history="1">
        <w:r w:rsidRPr="0054489E">
          <w:rPr>
            <w:rStyle w:val="Hyperlink"/>
            <w:b w:val="0"/>
            <w:lang w:val="fr-BE"/>
          </w:rPr>
          <w:t>www.microsoft.com/exporting</w:t>
        </w:r>
      </w:hyperlink>
      <w:r w:rsidRPr="0054489E">
        <w:rPr>
          <w:rFonts w:eastAsia="SimSun"/>
          <w:b w:val="0"/>
          <w:bCs w:val="0"/>
          <w:sz w:val="20"/>
          <w:szCs w:val="20"/>
          <w:lang w:val="fr-BE"/>
        </w:rPr>
        <w:t>.</w:t>
      </w:r>
    </w:p>
    <w:p w14:paraId="22065F3A" w14:textId="59F21B5B" w:rsidR="004E48F3" w:rsidRPr="00797B54" w:rsidRDefault="00ED5BFF" w:rsidP="00E941D0">
      <w:pPr>
        <w:pStyle w:val="Heading1"/>
        <w:widowControl w:val="0"/>
        <w:rPr>
          <w:lang w:val="es-ES"/>
        </w:rPr>
      </w:pPr>
      <w:r w:rsidRPr="00797B54">
        <w:rPr>
          <w:rFonts w:eastAsia="SimSun"/>
          <w:sz w:val="20"/>
          <w:szCs w:val="20"/>
          <w:lang w:val="es-ES"/>
        </w:rPr>
        <w:t xml:space="preserve">CONTRATO COMPLETO. </w:t>
      </w:r>
      <w:r w:rsidRPr="00797B54">
        <w:rPr>
          <w:rFonts w:eastAsia="SimSun"/>
          <w:b w:val="0"/>
          <w:bCs w:val="0"/>
          <w:sz w:val="20"/>
          <w:szCs w:val="20"/>
          <w:lang w:val="es-ES"/>
        </w:rPr>
        <w:t>Este contrato, así como los términos de complementos, actualizaciones y</w:t>
      </w:r>
      <w:r w:rsidR="0054489E" w:rsidRPr="00797B54">
        <w:rPr>
          <w:rFonts w:eastAsia="SimSun"/>
          <w:b w:val="0"/>
          <w:bCs w:val="0"/>
          <w:sz w:val="20"/>
          <w:szCs w:val="20"/>
          <w:lang w:val="es-ES"/>
        </w:rPr>
        <w:t> </w:t>
      </w:r>
      <w:r w:rsidRPr="00797B54">
        <w:rPr>
          <w:rFonts w:eastAsia="SimSun"/>
          <w:b w:val="0"/>
          <w:bCs w:val="0"/>
          <w:sz w:val="20"/>
          <w:szCs w:val="20"/>
          <w:lang w:val="es-ES"/>
        </w:rPr>
        <w:t>servicios basados en Internet que usted utilice, constituyen el contrato completo del software.</w:t>
      </w:r>
    </w:p>
    <w:p w14:paraId="697FF555" w14:textId="1807E19B" w:rsidR="004E48F3" w:rsidRPr="00797B54" w:rsidRDefault="00ED5BFF" w:rsidP="00E941D0">
      <w:pPr>
        <w:pStyle w:val="Heading1"/>
        <w:widowControl w:val="0"/>
        <w:rPr>
          <w:lang w:val="es-ES"/>
        </w:rPr>
      </w:pPr>
      <w:r w:rsidRPr="00797B54">
        <w:rPr>
          <w:rFonts w:eastAsia="SimSun"/>
          <w:sz w:val="20"/>
          <w:szCs w:val="20"/>
          <w:lang w:val="es-ES"/>
        </w:rPr>
        <w:t xml:space="preserve">EFECTOS LEGALES. </w:t>
      </w:r>
      <w:r w:rsidRPr="00797B5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54489E" w:rsidRPr="00797B54">
        <w:rPr>
          <w:rFonts w:eastAsia="SimSun"/>
          <w:b w:val="0"/>
          <w:bCs w:val="0"/>
          <w:sz w:val="20"/>
          <w:szCs w:val="20"/>
          <w:lang w:val="es-ES"/>
        </w:rPr>
        <w:t> </w:t>
      </w:r>
      <w:r w:rsidRPr="00797B54">
        <w:rPr>
          <w:rFonts w:eastAsia="SimSun"/>
          <w:b w:val="0"/>
          <w:bCs w:val="0"/>
          <w:sz w:val="20"/>
          <w:szCs w:val="20"/>
          <w:lang w:val="es-ES"/>
        </w:rPr>
        <w:t>dicha legislación no permite tal cosa.</w:t>
      </w:r>
    </w:p>
    <w:p w14:paraId="7C1F6C40" w14:textId="29D3F73C" w:rsidR="007364A1" w:rsidRPr="008D2C57" w:rsidRDefault="00D245CB" w:rsidP="00BD499D">
      <w:pPr>
        <w:pStyle w:val="Heading1"/>
        <w:widowControl w:val="0"/>
        <w:rPr>
          <w:lang w:val="fr-BE"/>
        </w:rPr>
      </w:pPr>
      <w:hyperlink r:id="rId14" w:tgtFrame="_blank" w:tooltip="Reglamento General De Protección De Datos (RGPD)" w:history="1">
        <w:r w:rsidR="00434B92" w:rsidRPr="00797B54">
          <w:rPr>
            <w:rFonts w:eastAsia="SimSun"/>
            <w:sz w:val="20"/>
            <w:szCs w:val="20"/>
            <w:lang w:val="es-ES"/>
          </w:rPr>
          <w:t>REGLAMENTO GENERAL DE PROTECCIÓN DE DATOS (RGPD)</w:t>
        </w:r>
      </w:hyperlink>
      <w:r w:rsidR="00434B92" w:rsidRPr="00797B54">
        <w:rPr>
          <w:rFonts w:eastAsia="SimSun"/>
          <w:sz w:val="20"/>
          <w:szCs w:val="20"/>
          <w:lang w:val="es-ES"/>
        </w:rPr>
        <w:t xml:space="preserve">. </w:t>
      </w:r>
      <w:r w:rsidR="00434B92" w:rsidRPr="00797B54">
        <w:rPr>
          <w:rFonts w:eastAsia="SimSun"/>
          <w:b w:val="0"/>
          <w:sz w:val="20"/>
          <w:szCs w:val="20"/>
          <w:lang w:val="es-ES"/>
        </w:rPr>
        <w:t xml:space="preserve">En la medida en que Microsoft sea un procesador o subprocesador de datos personales en relación con el software, Microsoft le otorga, a partir del 25 de mayo de 2018, los compromisos en (a) en la disposición </w:t>
      </w:r>
      <w:r w:rsidR="00175AC6" w:rsidRPr="00797B54">
        <w:rPr>
          <w:rFonts w:eastAsia="SimSun"/>
          <w:b w:val="0"/>
          <w:sz w:val="20"/>
          <w:szCs w:val="20"/>
          <w:lang w:val="es-ES"/>
        </w:rPr>
        <w:t>“</w:t>
      </w:r>
      <w:r w:rsidR="00434B92" w:rsidRPr="00797B54">
        <w:rPr>
          <w:rFonts w:eastAsia="SimSun"/>
          <w:b w:val="0"/>
          <w:sz w:val="20"/>
          <w:szCs w:val="20"/>
          <w:lang w:val="es-ES"/>
        </w:rPr>
        <w:t>Procesamiento de los Datos Personales; RGPD</w:t>
      </w:r>
      <w:r w:rsidR="00175AC6" w:rsidRPr="00797B54">
        <w:rPr>
          <w:rFonts w:eastAsia="SimSun"/>
          <w:b w:val="0"/>
          <w:sz w:val="20"/>
          <w:szCs w:val="20"/>
          <w:lang w:val="es-ES"/>
        </w:rPr>
        <w:t>”</w:t>
      </w:r>
      <w:r w:rsidR="00434B92" w:rsidRPr="00797B54">
        <w:rPr>
          <w:rFonts w:eastAsia="SimSun"/>
          <w:b w:val="0"/>
          <w:sz w:val="20"/>
          <w:szCs w:val="20"/>
          <w:lang w:val="es-ES"/>
        </w:rPr>
        <w:t xml:space="preserve"> de la sección</w:t>
      </w:r>
      <w:r w:rsidR="00175AC6" w:rsidRPr="00797B54">
        <w:rPr>
          <w:rFonts w:eastAsia="SimSun"/>
          <w:b w:val="0"/>
          <w:sz w:val="20"/>
          <w:szCs w:val="20"/>
          <w:lang w:val="es-ES"/>
        </w:rPr>
        <w:t>”</w:t>
      </w:r>
      <w:r w:rsidR="00434B92" w:rsidRPr="00797B54">
        <w:rPr>
          <w:rFonts w:eastAsia="SimSun"/>
          <w:b w:val="0"/>
          <w:sz w:val="20"/>
          <w:szCs w:val="20"/>
          <w:lang w:val="es-ES"/>
        </w:rPr>
        <w:t xml:space="preserve"> Términos de Protección de Datos </w:t>
      </w:r>
      <w:r w:rsidR="00175AC6" w:rsidRPr="00797B54">
        <w:rPr>
          <w:rFonts w:eastAsia="SimSun"/>
          <w:b w:val="0"/>
          <w:sz w:val="20"/>
          <w:szCs w:val="20"/>
          <w:lang w:val="es-ES"/>
        </w:rPr>
        <w:t>“</w:t>
      </w:r>
      <w:r w:rsidR="00434B92" w:rsidRPr="00797B54">
        <w:rPr>
          <w:rFonts w:eastAsia="SimSun"/>
          <w:b w:val="0"/>
          <w:sz w:val="20"/>
          <w:szCs w:val="20"/>
          <w:lang w:val="es-ES"/>
        </w:rPr>
        <w:t xml:space="preserve">de los Términos de los Servicios en Línea. Consulte </w:t>
      </w:r>
      <w:hyperlink r:id="rId15" w:history="1">
        <w:r w:rsidR="00434B92" w:rsidRPr="00797B54">
          <w:rPr>
            <w:rStyle w:val="Hyperlink"/>
            <w:rFonts w:eastAsia="SimSun"/>
            <w:b w:val="0"/>
            <w:sz w:val="20"/>
            <w:szCs w:val="20"/>
            <w:lang w:val="es-ES"/>
          </w:rPr>
          <w:t>https://www.microsoftvolumelicensing.com</w:t>
        </w:r>
      </w:hyperlink>
      <w:r w:rsidR="00434B92" w:rsidRPr="00797B54">
        <w:rPr>
          <w:rFonts w:eastAsia="SimSun"/>
          <w:b w:val="0"/>
          <w:sz w:val="20"/>
          <w:szCs w:val="20"/>
          <w:lang w:val="es-ES"/>
        </w:rPr>
        <w:t xml:space="preserve"> y (b) el Reglamento General de Protección de Datos de la Unión Europea en el Anexo 4 de los Términos de los Servicios en Línea. </w:t>
      </w:r>
      <w:r w:rsidR="00434B92" w:rsidRPr="008D2C57">
        <w:rPr>
          <w:rFonts w:eastAsia="SimSun"/>
          <w:b w:val="0"/>
          <w:sz w:val="20"/>
          <w:szCs w:val="20"/>
          <w:lang w:val="fr-BE"/>
        </w:rPr>
        <w:t xml:space="preserve">Consulte </w:t>
      </w:r>
      <w:hyperlink r:id="rId16" w:history="1">
        <w:r w:rsidR="00434B92" w:rsidRPr="008D2C57">
          <w:rPr>
            <w:rStyle w:val="Hyperlink"/>
            <w:rFonts w:eastAsia="SimSun"/>
            <w:b w:val="0"/>
            <w:sz w:val="20"/>
            <w:szCs w:val="20"/>
            <w:lang w:val="fr-BE"/>
          </w:rPr>
          <w:t>https://www.microsoftvolumelicensing.com</w:t>
        </w:r>
      </w:hyperlink>
      <w:r w:rsidR="00434B92" w:rsidRPr="008D2C57">
        <w:rPr>
          <w:rFonts w:eastAsia="SimSun"/>
          <w:b w:val="0"/>
          <w:sz w:val="20"/>
          <w:szCs w:val="20"/>
          <w:lang w:val="fr-BE"/>
        </w:rPr>
        <w:t>.</w:t>
      </w:r>
      <w:r w:rsidR="00434B92" w:rsidRPr="008D2C57">
        <w:rPr>
          <w:rFonts w:eastAsia="SimSun"/>
          <w:sz w:val="20"/>
          <w:szCs w:val="20"/>
          <w:lang w:val="fr-BE"/>
        </w:rPr>
        <w:t xml:space="preserve"> </w:t>
      </w:r>
    </w:p>
    <w:p w14:paraId="6CF39FBC" w14:textId="77777777" w:rsidR="00AB2B97" w:rsidRPr="00797B54" w:rsidRDefault="00AB2B97" w:rsidP="00E941D0">
      <w:pPr>
        <w:pStyle w:val="Heading1"/>
        <w:widowControl w:val="0"/>
        <w:rPr>
          <w:lang w:val="es-ES"/>
        </w:rPr>
      </w:pPr>
      <w:r w:rsidRPr="00797B54">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943D1AD" w14:textId="77777777" w:rsidR="00AB2B97" w:rsidRPr="00797B54" w:rsidRDefault="00AB2B97" w:rsidP="00E941D0">
      <w:pPr>
        <w:pStyle w:val="Heading1"/>
        <w:widowControl w:val="0"/>
        <w:rPr>
          <w:lang w:val="es-ES"/>
        </w:rPr>
      </w:pPr>
      <w:r w:rsidRPr="00797B54">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9CFC6B9" w14:textId="060BBFF7" w:rsidR="00AB2B97" w:rsidRPr="00797B54" w:rsidRDefault="00AB2B97" w:rsidP="00E941D0">
      <w:pPr>
        <w:pStyle w:val="Heading1"/>
        <w:widowControl w:val="0"/>
        <w:rPr>
          <w:lang w:val="es-ES"/>
        </w:rPr>
      </w:pPr>
      <w:r w:rsidRPr="00797B54">
        <w:rPr>
          <w:sz w:val="20"/>
          <w:szCs w:val="20"/>
          <w:lang w:val="es-ES"/>
        </w:rPr>
        <w:t>AUSENCIA DE RESPONSABILIDAD DE MICROSOFT POR CIERTOS DAÑOS. EN LA MÁXIMA</w:t>
      </w:r>
      <w:r w:rsidR="005E40D6" w:rsidRPr="00797B54">
        <w:rPr>
          <w:sz w:val="20"/>
          <w:szCs w:val="20"/>
          <w:lang w:val="es-ES"/>
        </w:rPr>
        <w:t> </w:t>
      </w:r>
      <w:r w:rsidRPr="00797B54">
        <w:rPr>
          <w:sz w:val="20"/>
          <w:szCs w:val="20"/>
          <w:lang w:val="es-ES"/>
        </w:rPr>
        <w:t>MEDIDA PERMITIDA POR LA LEGISLACIÓN APLICABLE, MICROSOFT NO SERÁ</w:t>
      </w:r>
      <w:r w:rsidR="005E40D6" w:rsidRPr="00797B54">
        <w:rPr>
          <w:sz w:val="20"/>
          <w:szCs w:val="20"/>
          <w:lang w:val="es-ES"/>
        </w:rPr>
        <w:t> </w:t>
      </w:r>
      <w:r w:rsidRPr="00797B54">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530757C2" w14:textId="6DBED562" w:rsidR="00E11BE4" w:rsidRPr="00797B54" w:rsidRDefault="00E11BE4" w:rsidP="00E941D0">
      <w:pPr>
        <w:rPr>
          <w:lang w:val="es-ES"/>
        </w:rPr>
      </w:pPr>
      <w:r w:rsidRPr="00797B54">
        <w:rPr>
          <w:sz w:val="20"/>
          <w:szCs w:val="20"/>
          <w:lang w:val="es-ES"/>
        </w:rPr>
        <w:t>Microsoft e Exchange son marcas registradas de Microsoft Corporation en los Estados Unidos y/o en otros países.</w:t>
      </w:r>
    </w:p>
    <w:sectPr w:rsidR="00E11BE4" w:rsidRPr="00797B5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01AD8" w14:textId="77777777" w:rsidR="004A2A68" w:rsidRDefault="004A2A68">
      <w:pPr>
        <w:rPr>
          <w:rFonts w:cs="Times New Roman"/>
        </w:rPr>
      </w:pPr>
      <w:r>
        <w:separator/>
      </w:r>
    </w:p>
  </w:endnote>
  <w:endnote w:type="continuationSeparator" w:id="0">
    <w:p w14:paraId="664D8EA3" w14:textId="77777777" w:rsidR="004A2A68" w:rsidRDefault="004A2A68">
      <w:pPr>
        <w:rPr>
          <w:rFonts w:cs="Times New Roman"/>
        </w:rPr>
      </w:pPr>
      <w:r>
        <w:continuationSeparator/>
      </w:r>
    </w:p>
  </w:endnote>
  <w:endnote w:type="continuationNotice" w:id="1">
    <w:p w14:paraId="09EEF075" w14:textId="77777777" w:rsidR="004A2A68" w:rsidRDefault="004A2A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1"/>
      <w:gridCol w:w="4725"/>
    </w:tblGrid>
    <w:tr w:rsidR="00B51060" w:rsidRPr="001E6FD1" w14:paraId="6FA426B0" w14:textId="77777777" w:rsidTr="00516985">
      <w:tc>
        <w:tcPr>
          <w:tcW w:w="5328" w:type="dxa"/>
        </w:tcPr>
        <w:p w14:paraId="0A25FFA8" w14:textId="77777777" w:rsidR="00B51060" w:rsidRPr="00797B54" w:rsidRDefault="00B51060" w:rsidP="00B51060">
          <w:pPr>
            <w:tabs>
              <w:tab w:val="center" w:pos="4680"/>
              <w:tab w:val="right" w:pos="9360"/>
            </w:tabs>
            <w:spacing w:before="0" w:after="0"/>
            <w:rPr>
              <w:sz w:val="16"/>
              <w:szCs w:val="18"/>
              <w:lang w:val="es-ES"/>
            </w:rPr>
          </w:pPr>
          <w:r w:rsidRPr="00797B54">
            <w:rPr>
              <w:sz w:val="16"/>
              <w:szCs w:val="18"/>
              <w:lang w:val="es-ES"/>
            </w:rPr>
            <w:t>Contrato de Licencia para el Usuario Final de ISV Royalty</w:t>
          </w:r>
        </w:p>
        <w:p w14:paraId="6ECD9254" w14:textId="7F72995E" w:rsidR="00B51060" w:rsidRPr="003A5B1D" w:rsidRDefault="00B51060" w:rsidP="00B51060">
          <w:pPr>
            <w:tabs>
              <w:tab w:val="center" w:pos="4680"/>
              <w:tab w:val="right" w:pos="9360"/>
            </w:tabs>
            <w:spacing w:before="0" w:after="0"/>
            <w:rPr>
              <w:sz w:val="16"/>
              <w:szCs w:val="18"/>
              <w:lang w:val="fr-BE"/>
            </w:rPr>
          </w:pPr>
          <w:r w:rsidRPr="003A5B1D">
            <w:rPr>
              <w:sz w:val="16"/>
              <w:szCs w:val="18"/>
              <w:lang w:val="fr-BE"/>
            </w:rPr>
            <w:t>Exchange Server (1 de noviembre de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C0533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C0533F">
            <w:rPr>
              <w:noProof/>
              <w:sz w:val="16"/>
              <w:szCs w:val="18"/>
            </w:rPr>
            <w:t>7</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E9F25" w14:textId="77777777" w:rsidR="004A2A68" w:rsidRDefault="004A2A68">
      <w:pPr>
        <w:rPr>
          <w:rFonts w:cs="Times New Roman"/>
        </w:rPr>
      </w:pPr>
      <w:r>
        <w:separator/>
      </w:r>
    </w:p>
  </w:footnote>
  <w:footnote w:type="continuationSeparator" w:id="0">
    <w:p w14:paraId="00C63886" w14:textId="77777777" w:rsidR="004A2A68" w:rsidRDefault="004A2A68">
      <w:pPr>
        <w:rPr>
          <w:rFonts w:cs="Times New Roman"/>
        </w:rPr>
      </w:pPr>
      <w:r>
        <w:continuationSeparator/>
      </w:r>
    </w:p>
  </w:footnote>
  <w:footnote w:type="continuationNotice" w:id="1">
    <w:p w14:paraId="0FA82491" w14:textId="77777777" w:rsidR="004A2A68" w:rsidRDefault="004A2A68">
      <w:pPr>
        <w:spacing w:before="0" w:after="0"/>
      </w:pPr>
    </w:p>
  </w:footnote>
  <w:footnote w:id="2">
    <w:p w14:paraId="2099A8F7" w14:textId="52CF1556" w:rsidR="003A5B1D" w:rsidRPr="00797B54" w:rsidRDefault="003A5B1D" w:rsidP="0000566A">
      <w:pPr>
        <w:pStyle w:val="FootnoteText"/>
        <w:spacing w:after="100"/>
        <w:rPr>
          <w:lang w:val="es-ES"/>
        </w:rPr>
      </w:pPr>
      <w:r w:rsidRPr="003A5B1D">
        <w:rPr>
          <w:rStyle w:val="FootnoteReference"/>
          <w:b/>
          <w:sz w:val="16"/>
          <w:szCs w:val="16"/>
        </w:rPr>
        <w:footnoteRef/>
      </w:r>
      <w:r w:rsidRPr="00797B54">
        <w:rPr>
          <w:lang w:val="es-ES"/>
        </w:rPr>
        <w:t xml:space="preserve"> </w:t>
      </w:r>
      <w:r w:rsidRPr="00797B54">
        <w:rPr>
          <w:rFonts w:cs="Times New Roman"/>
          <w:b/>
          <w:bCs/>
          <w:sz w:val="16"/>
          <w:szCs w:val="16"/>
          <w:lang w:val="es-ES"/>
        </w:rPr>
        <w:t xml:space="preserve">LICENCIANTE: Incluya el nombre de producto correspondiente, esto es, </w:t>
      </w:r>
      <w:r w:rsidR="00175AC6" w:rsidRPr="00797B54">
        <w:rPr>
          <w:rFonts w:cs="Times New Roman"/>
          <w:b/>
          <w:bCs/>
          <w:sz w:val="16"/>
          <w:szCs w:val="16"/>
          <w:lang w:val="es-ES"/>
        </w:rPr>
        <w:t>“</w:t>
      </w:r>
      <w:r w:rsidRPr="00797B54">
        <w:rPr>
          <w:rFonts w:cs="Times New Roman"/>
          <w:b/>
          <w:bCs/>
          <w:sz w:val="16"/>
          <w:szCs w:val="16"/>
          <w:lang w:val="es-ES"/>
        </w:rPr>
        <w:t>Enterprise Edition</w:t>
      </w:r>
      <w:r w:rsidR="00175AC6" w:rsidRPr="00797B54">
        <w:rPr>
          <w:rFonts w:cs="Times New Roman"/>
          <w:b/>
          <w:bCs/>
          <w:sz w:val="16"/>
          <w:szCs w:val="16"/>
          <w:lang w:val="es-ES"/>
        </w:rPr>
        <w:t>”</w:t>
      </w:r>
      <w:r w:rsidRPr="00797B54">
        <w:rPr>
          <w:rFonts w:cs="Times New Roman"/>
          <w:b/>
          <w:bCs/>
          <w:sz w:val="16"/>
          <w:szCs w:val="16"/>
          <w:lang w:val="es-ES"/>
        </w:rPr>
        <w:t xml:space="preserve">, </w:t>
      </w:r>
      <w:r w:rsidR="00175AC6" w:rsidRPr="00797B54">
        <w:rPr>
          <w:rFonts w:cs="Times New Roman"/>
          <w:b/>
          <w:bCs/>
          <w:sz w:val="16"/>
          <w:szCs w:val="16"/>
          <w:lang w:val="es-ES"/>
        </w:rPr>
        <w:t>“</w:t>
      </w:r>
      <w:r w:rsidRPr="00797B54">
        <w:rPr>
          <w:rFonts w:cs="Times New Roman"/>
          <w:b/>
          <w:bCs/>
          <w:sz w:val="16"/>
          <w:szCs w:val="16"/>
          <w:lang w:val="es-ES"/>
        </w:rPr>
        <w:t>Standard Edition</w:t>
      </w:r>
      <w:r w:rsidR="00175AC6" w:rsidRPr="00797B54">
        <w:rPr>
          <w:rFonts w:cs="Times New Roman"/>
          <w:b/>
          <w:bCs/>
          <w:sz w:val="16"/>
          <w:szCs w:val="16"/>
          <w:lang w:val="es-ES"/>
        </w:rPr>
        <w:t>”</w:t>
      </w:r>
      <w:r w:rsidRPr="00797B54">
        <w:rPr>
          <w:rFonts w:cs="Times New Roman"/>
          <w:b/>
          <w:bCs/>
          <w:sz w:val="16"/>
          <w:szCs w:val="16"/>
          <w:lang w:val="es-ES"/>
        </w:rPr>
        <w:t xml:space="preserve"> o</w:t>
      </w:r>
      <w:r w:rsidR="00175AC6" w:rsidRPr="00797B54">
        <w:rPr>
          <w:rFonts w:cs="Times New Roman"/>
          <w:b/>
          <w:bCs/>
          <w:sz w:val="16"/>
          <w:szCs w:val="16"/>
          <w:lang w:val="es-ES"/>
        </w:rPr>
        <w:t>”</w:t>
      </w:r>
      <w:r w:rsidRPr="00797B54">
        <w:rPr>
          <w:rFonts w:cs="Times New Roman"/>
          <w:b/>
          <w:bCs/>
          <w:sz w:val="16"/>
          <w:szCs w:val="16"/>
          <w:lang w:val="es-ES"/>
        </w:rPr>
        <w:t>Hybrid Edition</w:t>
      </w:r>
      <w:r w:rsidR="00175AC6" w:rsidRPr="00797B54">
        <w:rPr>
          <w:rFonts w:cs="Times New Roman"/>
          <w:b/>
          <w:bCs/>
          <w:sz w:val="16"/>
          <w:szCs w:val="16"/>
          <w:lang w:val="es-ES"/>
        </w:rPr>
        <w:t>”</w:t>
      </w:r>
      <w:r w:rsidRPr="00797B54">
        <w:rPr>
          <w:rFonts w:cs="Times New Roman"/>
          <w:b/>
          <w:bCs/>
          <w:sz w:val="16"/>
          <w:szCs w:val="16"/>
          <w:lang w:val="es-ES"/>
        </w:rPr>
        <w:t>. Por ejemplo, si el software licenciado es Microsoft Exchange Server 2019, Enterprise Edition, el</w:t>
      </w:r>
      <w:r w:rsidR="008E041C" w:rsidRPr="00797B54">
        <w:rPr>
          <w:rFonts w:cs="Times New Roman"/>
          <w:b/>
          <w:bCs/>
          <w:sz w:val="16"/>
          <w:szCs w:val="16"/>
          <w:lang w:val="es-ES"/>
        </w:rPr>
        <w:t> </w:t>
      </w:r>
      <w:r w:rsidRPr="00797B54">
        <w:rPr>
          <w:rFonts w:cs="Times New Roman"/>
          <w:b/>
          <w:bCs/>
          <w:sz w:val="16"/>
          <w:szCs w:val="16"/>
          <w:lang w:val="es-ES"/>
        </w:rPr>
        <w:t>nombre es: Microsoft Exchange Server 2019 Enterprise Edition.</w:t>
      </w:r>
    </w:p>
  </w:footnote>
  <w:footnote w:id="3">
    <w:p w14:paraId="6C6CEFBE" w14:textId="30410CBD" w:rsidR="003A5B1D" w:rsidRPr="00797B54" w:rsidRDefault="003A5B1D" w:rsidP="0000566A">
      <w:pPr>
        <w:pStyle w:val="FootnoteText"/>
        <w:spacing w:after="10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licencias que se otorgan al usuario final según este contrato.</w:t>
      </w:r>
    </w:p>
  </w:footnote>
  <w:footnote w:id="4">
    <w:p w14:paraId="6527C2F5" w14:textId="4FF93250" w:rsidR="003A5B1D" w:rsidRPr="00797B54" w:rsidRDefault="003A5B1D" w:rsidP="0000566A">
      <w:pPr>
        <w:pStyle w:val="FootnoteText"/>
        <w:spacing w:after="10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CAL de usuario que pueden acceder directa o indirectamente a</w:t>
      </w:r>
      <w:r w:rsidR="008E041C" w:rsidRPr="00797B54">
        <w:rPr>
          <w:rFonts w:cs="Times New Roman"/>
          <w:b/>
          <w:bCs/>
          <w:sz w:val="16"/>
          <w:szCs w:val="16"/>
          <w:lang w:val="es-ES"/>
        </w:rPr>
        <w:t> </w:t>
      </w:r>
      <w:r w:rsidRPr="00797B54">
        <w:rPr>
          <w:rFonts w:cs="Times New Roman"/>
          <w:b/>
          <w:bCs/>
          <w:sz w:val="16"/>
          <w:szCs w:val="16"/>
          <w:lang w:val="es-ES"/>
        </w:rPr>
        <w:t>instancias del software de servidor licenciado según este contrato.</w:t>
      </w:r>
    </w:p>
  </w:footnote>
  <w:footnote w:id="5">
    <w:p w14:paraId="3970AF9D" w14:textId="3917C6B9" w:rsidR="003A5B1D" w:rsidRPr="00797B54" w:rsidRDefault="003A5B1D" w:rsidP="0000566A">
      <w:pPr>
        <w:pStyle w:val="FootnoteText"/>
        <w:spacing w:after="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CAL de dispositivo que pueden acceder directa o indirectamente a</w:t>
      </w:r>
      <w:r w:rsidR="008E041C" w:rsidRPr="00797B54">
        <w:rPr>
          <w:rFonts w:cs="Times New Roman"/>
          <w:b/>
          <w:bCs/>
          <w:sz w:val="16"/>
          <w:szCs w:val="16"/>
          <w:lang w:val="es-ES"/>
        </w:rPr>
        <w:t> </w:t>
      </w:r>
      <w:r w:rsidRPr="00797B54">
        <w:rPr>
          <w:rFonts w:cs="Times New Roman"/>
          <w:b/>
          <w:bCs/>
          <w:sz w:val="16"/>
          <w:szCs w:val="16"/>
          <w:lang w:val="es-ES"/>
        </w:rPr>
        <w:t>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D245CB">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eastAsia="zh-CN"/>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9WcR7MslaWptrF5fr3w2rKyfwaJZEewn9uCCjvPtUcX6+ItWLnQ245etrKBS5yFNPhhuYsDdcDgr4W1AE+buw==" w:salt="KOmDuZWi0Wy2wF1TiSBZd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0566A"/>
    <w:rsid w:val="00011AB5"/>
    <w:rsid w:val="00016648"/>
    <w:rsid w:val="000617C2"/>
    <w:rsid w:val="000A5543"/>
    <w:rsid w:val="000B2F2E"/>
    <w:rsid w:val="000D2001"/>
    <w:rsid w:val="00100AC3"/>
    <w:rsid w:val="001162C1"/>
    <w:rsid w:val="001369F0"/>
    <w:rsid w:val="00153939"/>
    <w:rsid w:val="00175AC6"/>
    <w:rsid w:val="00181E40"/>
    <w:rsid w:val="00184C8D"/>
    <w:rsid w:val="001C07E1"/>
    <w:rsid w:val="001E0756"/>
    <w:rsid w:val="00213A64"/>
    <w:rsid w:val="002319A1"/>
    <w:rsid w:val="00254BEF"/>
    <w:rsid w:val="002702E6"/>
    <w:rsid w:val="002A4DC7"/>
    <w:rsid w:val="002B47A7"/>
    <w:rsid w:val="002D6F53"/>
    <w:rsid w:val="002F63D8"/>
    <w:rsid w:val="00321625"/>
    <w:rsid w:val="00343B14"/>
    <w:rsid w:val="003545D4"/>
    <w:rsid w:val="00364916"/>
    <w:rsid w:val="003A5B1D"/>
    <w:rsid w:val="003B4392"/>
    <w:rsid w:val="003C1D88"/>
    <w:rsid w:val="003C6A79"/>
    <w:rsid w:val="003F4392"/>
    <w:rsid w:val="004037AD"/>
    <w:rsid w:val="0043115E"/>
    <w:rsid w:val="00432F72"/>
    <w:rsid w:val="00434B92"/>
    <w:rsid w:val="004359EF"/>
    <w:rsid w:val="004641D6"/>
    <w:rsid w:val="00470416"/>
    <w:rsid w:val="004804B1"/>
    <w:rsid w:val="00491311"/>
    <w:rsid w:val="004A2A68"/>
    <w:rsid w:val="004E48F3"/>
    <w:rsid w:val="0051151A"/>
    <w:rsid w:val="00526C51"/>
    <w:rsid w:val="00537211"/>
    <w:rsid w:val="00537795"/>
    <w:rsid w:val="0054489E"/>
    <w:rsid w:val="00597E6B"/>
    <w:rsid w:val="005B135C"/>
    <w:rsid w:val="005E40D6"/>
    <w:rsid w:val="00610A1E"/>
    <w:rsid w:val="006478B3"/>
    <w:rsid w:val="00662441"/>
    <w:rsid w:val="0069306F"/>
    <w:rsid w:val="006B5283"/>
    <w:rsid w:val="006C0CF8"/>
    <w:rsid w:val="006D6179"/>
    <w:rsid w:val="007038FF"/>
    <w:rsid w:val="0071558B"/>
    <w:rsid w:val="0071570E"/>
    <w:rsid w:val="007364A1"/>
    <w:rsid w:val="00797B54"/>
    <w:rsid w:val="008044D8"/>
    <w:rsid w:val="008138C0"/>
    <w:rsid w:val="008276A5"/>
    <w:rsid w:val="0083357A"/>
    <w:rsid w:val="008566AB"/>
    <w:rsid w:val="008712AB"/>
    <w:rsid w:val="008967FF"/>
    <w:rsid w:val="008C3BEC"/>
    <w:rsid w:val="008D2C57"/>
    <w:rsid w:val="008E041C"/>
    <w:rsid w:val="008E4C7F"/>
    <w:rsid w:val="0090236C"/>
    <w:rsid w:val="00907E99"/>
    <w:rsid w:val="009238A1"/>
    <w:rsid w:val="0094443E"/>
    <w:rsid w:val="00951344"/>
    <w:rsid w:val="009B6705"/>
    <w:rsid w:val="009D3E7D"/>
    <w:rsid w:val="009E0006"/>
    <w:rsid w:val="00A0689C"/>
    <w:rsid w:val="00A07A88"/>
    <w:rsid w:val="00A1020D"/>
    <w:rsid w:val="00A80BC1"/>
    <w:rsid w:val="00AB2B97"/>
    <w:rsid w:val="00AD3A92"/>
    <w:rsid w:val="00B00835"/>
    <w:rsid w:val="00B02742"/>
    <w:rsid w:val="00B06DF0"/>
    <w:rsid w:val="00B15ADC"/>
    <w:rsid w:val="00B32425"/>
    <w:rsid w:val="00B3583D"/>
    <w:rsid w:val="00B469D7"/>
    <w:rsid w:val="00B51060"/>
    <w:rsid w:val="00B821EA"/>
    <w:rsid w:val="00BD499D"/>
    <w:rsid w:val="00BD4C95"/>
    <w:rsid w:val="00BF4D83"/>
    <w:rsid w:val="00C0533F"/>
    <w:rsid w:val="00C1403B"/>
    <w:rsid w:val="00C24E2D"/>
    <w:rsid w:val="00C749A5"/>
    <w:rsid w:val="00C85983"/>
    <w:rsid w:val="00C9386B"/>
    <w:rsid w:val="00C96F94"/>
    <w:rsid w:val="00D05BBD"/>
    <w:rsid w:val="00D232A6"/>
    <w:rsid w:val="00D245CB"/>
    <w:rsid w:val="00D60253"/>
    <w:rsid w:val="00DA6635"/>
    <w:rsid w:val="00DB7D52"/>
    <w:rsid w:val="00DF7EF2"/>
    <w:rsid w:val="00E04943"/>
    <w:rsid w:val="00E11BE4"/>
    <w:rsid w:val="00E34138"/>
    <w:rsid w:val="00E465B5"/>
    <w:rsid w:val="00E5450D"/>
    <w:rsid w:val="00E61A4E"/>
    <w:rsid w:val="00E941D0"/>
    <w:rsid w:val="00EA736B"/>
    <w:rsid w:val="00EB30ED"/>
    <w:rsid w:val="00EB3BD9"/>
    <w:rsid w:val="00EC4CFE"/>
    <w:rsid w:val="00ED5BFF"/>
    <w:rsid w:val="00EE4115"/>
    <w:rsid w:val="00F23A82"/>
    <w:rsid w:val="00F30B7A"/>
    <w:rsid w:val="00F5434E"/>
    <w:rsid w:val="00F607AB"/>
    <w:rsid w:val="00F760D3"/>
    <w:rsid w:val="00F873A0"/>
    <w:rsid w:val="00FA092D"/>
    <w:rsid w:val="00FA54FC"/>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E5891483-C9FC-47D2-A6F1-0C37D5D3D383}">
  <ds:schemaRefs>
    <ds:schemaRef ds:uri="http://schemas.openxmlformats.org/officeDocument/2006/bibliography"/>
  </ds:schemaRefs>
</ds:datastoreItem>
</file>

<file path=customXml/itemProps4.xml><?xml version="1.0" encoding="utf-8"?>
<ds:datastoreItem xmlns:ds="http://schemas.openxmlformats.org/officeDocument/2006/customXml" ds:itemID="{A1F5BF25-D891-49E5-8213-EDB96297D6EF}"/>
</file>

<file path=customXml/itemProps5.xml><?xml version="1.0" encoding="utf-8"?>
<ds:datastoreItem xmlns:ds="http://schemas.openxmlformats.org/officeDocument/2006/customXml" ds:itemID="{F331DBF7-1462-4505-9997-BEF0FA3D8EE5}"/>
</file>

<file path=customXml/itemProps6.xml><?xml version="1.0" encoding="utf-8"?>
<ds:datastoreItem xmlns:ds="http://schemas.openxmlformats.org/officeDocument/2006/customXml" ds:itemID="{7A5D90C4-F482-4A7C-9631-CD297EE03992}"/>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3510</Words>
  <Characters>20010</Characters>
  <Application>Microsoft Office Word</Application>
  <DocSecurity>0</DocSecurity>
  <Lines>166</Lines>
  <Paragraphs>46</Paragraphs>
  <ScaleCrop>false</ScaleCrop>
  <LinksUpToDate>false</LinksUpToDate>
  <CharactersWithSpaces>23474</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2018-10-23T16:13:00Z</dcterms:created>
  <dcterms:modified xsi:type="dcterms:W3CDTF">2018-10-23T16:13:00Z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